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НКТ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Кранц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НКТ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>, д.8, помещ.3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22.03.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22.03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29.03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НКТ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Кранц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</w:t>
      </w:r>
      <w:r>
        <w:rPr>
          <w:rFonts w:ascii="Times New Roman" w:eastAsia="Times New Roman" w:hAnsi="Times New Roman" w:cs="Times New Roman"/>
        </w:rPr>
        <w:t>121532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