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1C" w:rsidP="0038351C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5-558-2201/2025</w:t>
      </w:r>
    </w:p>
    <w:p w:rsidR="0038351C" w:rsidP="0038351C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600EEF" w:rsidR="00600EEF">
        <w:rPr>
          <w:sz w:val="28"/>
        </w:rPr>
        <w:t>86MS0022-01-2025-002487-16</w:t>
      </w:r>
    </w:p>
    <w:p w:rsidR="0038351C" w:rsidP="0038351C"/>
    <w:p w:rsidR="0038351C" w:rsidP="0038351C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38351C" w:rsidP="0038351C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38351C" w:rsidP="0038351C">
      <w:pPr>
        <w:rPr>
          <w:sz w:val="28"/>
        </w:rPr>
      </w:pPr>
      <w:r>
        <w:rPr>
          <w:sz w:val="28"/>
        </w:rPr>
        <w:t xml:space="preserve"> </w:t>
      </w:r>
    </w:p>
    <w:p w:rsidR="0038351C" w:rsidP="0038351C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апреля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38351C" w:rsidRPr="002E6F38" w:rsidP="0038351C">
      <w:pPr>
        <w:ind w:left="2" w:right="-2" w:firstLine="708"/>
        <w:jc w:val="both"/>
        <w:rPr>
          <w:sz w:val="28"/>
          <w:szCs w:val="28"/>
        </w:rPr>
      </w:pPr>
    </w:p>
    <w:p w:rsidR="0038351C" w:rsidRPr="00963A41" w:rsidP="0038351C">
      <w:pPr>
        <w:ind w:right="1" w:firstLine="708"/>
        <w:jc w:val="both"/>
        <w:rPr>
          <w:color w:val="auto"/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  <w:r w:rsidRPr="008B06C5">
        <w:rPr>
          <w:color w:val="auto"/>
          <w:sz w:val="28"/>
        </w:rPr>
        <w:t>исполняя обязанности мир</w:t>
      </w:r>
      <w:r w:rsidR="00A93205">
        <w:rPr>
          <w:color w:val="auto"/>
          <w:sz w:val="28"/>
        </w:rPr>
        <w:t>ового судьи судебного участка №1</w:t>
      </w:r>
      <w:r w:rsidRPr="008B06C5">
        <w:rPr>
          <w:color w:val="auto"/>
          <w:sz w:val="28"/>
        </w:rPr>
        <w:t xml:space="preserve"> Няганского судебного района Ханты-Мансийского автономного округа – Югры,</w:t>
      </w:r>
    </w:p>
    <w:p w:rsidR="006D784A" w:rsidP="0038351C">
      <w:pPr>
        <w:ind w:firstLine="720"/>
        <w:jc w:val="both"/>
        <w:rPr>
          <w:sz w:val="28"/>
        </w:rPr>
      </w:pPr>
      <w:r>
        <w:rPr>
          <w:sz w:val="28"/>
        </w:rPr>
        <w:t>рассмо</w:t>
      </w:r>
      <w:r>
        <w:rPr>
          <w:sz w:val="28"/>
        </w:rPr>
        <w:t xml:space="preserve">трев дело об административном правонарушении в отношении Алиева Фахраддина Самаддин оглы, </w:t>
      </w:r>
      <w:r w:rsidR="0006025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6025B">
        <w:rPr>
          <w:sz w:val="28"/>
        </w:rPr>
        <w:t>*</w:t>
      </w:r>
      <w:r>
        <w:rPr>
          <w:sz w:val="28"/>
        </w:rPr>
        <w:t xml:space="preserve">, гражданина Российской Федерации, водительское удостоверение </w:t>
      </w:r>
      <w:r w:rsidR="0006025B">
        <w:rPr>
          <w:sz w:val="28"/>
        </w:rPr>
        <w:t>*</w:t>
      </w:r>
      <w:r>
        <w:rPr>
          <w:sz w:val="28"/>
        </w:rPr>
        <w:t>, зареги</w:t>
      </w:r>
      <w:r>
        <w:rPr>
          <w:sz w:val="28"/>
        </w:rPr>
        <w:t xml:space="preserve">стрированного и проживающего по адресу: ХМАО-Югра, </w:t>
      </w:r>
      <w:r w:rsidR="0006025B">
        <w:rPr>
          <w:sz w:val="28"/>
        </w:rPr>
        <w:t>*</w:t>
      </w:r>
      <w:r>
        <w:rPr>
          <w:sz w:val="28"/>
        </w:rPr>
        <w:t xml:space="preserve">, </w:t>
      </w:r>
    </w:p>
    <w:p w:rsidR="0038351C" w:rsidP="0038351C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sz w:val="28"/>
        </w:rPr>
        <w:t xml:space="preserve">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38351C" w:rsidP="0038351C">
      <w:pPr>
        <w:ind w:firstLine="720"/>
        <w:jc w:val="both"/>
        <w:rPr>
          <w:sz w:val="28"/>
        </w:rPr>
      </w:pPr>
    </w:p>
    <w:p w:rsidR="0038351C" w:rsidP="0038351C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38351C" w:rsidP="0038351C">
      <w:pPr>
        <w:pStyle w:val="BodyTextIndent"/>
        <w:ind w:left="0"/>
        <w:jc w:val="center"/>
        <w:rPr>
          <w:sz w:val="28"/>
        </w:rPr>
      </w:pPr>
    </w:p>
    <w:p w:rsidR="0038351C" w:rsidP="0038351C">
      <w:pPr>
        <w:ind w:firstLine="720"/>
        <w:jc w:val="both"/>
        <w:rPr>
          <w:sz w:val="28"/>
        </w:rPr>
      </w:pPr>
      <w:r>
        <w:rPr>
          <w:sz w:val="28"/>
        </w:rPr>
        <w:t xml:space="preserve">15.04.2025 в 13 час. 50 мин. в районе дома № 64 по пр.Нефтяников г.Нягани ХМАО-Югры Алиев Ф.С., управляя транспортным средством </w:t>
      </w:r>
      <w:r w:rsidR="0006025B">
        <w:rPr>
          <w:sz w:val="28"/>
        </w:rPr>
        <w:t>*</w:t>
      </w:r>
      <w:r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</w:t>
      </w:r>
      <w:r>
        <w:rPr>
          <w:sz w:val="28"/>
        </w:rPr>
        <w:t xml:space="preserve">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деяния.</w:t>
      </w:r>
    </w:p>
    <w:p w:rsidR="0038351C" w:rsidP="0038351C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Алиев Ф.С.</w:t>
      </w:r>
      <w:r>
        <w:rPr>
          <w:sz w:val="28"/>
          <w:szCs w:val="28"/>
        </w:rPr>
        <w:t xml:space="preserve"> в судебное заседание не явился, извещен надлежащим образом, </w:t>
      </w:r>
      <w:r w:rsidR="006D784A">
        <w:rPr>
          <w:sz w:val="28"/>
          <w:szCs w:val="28"/>
        </w:rPr>
        <w:t>доказательств уважительности причин неявки мировому судье не представил.</w:t>
      </w:r>
    </w:p>
    <w:p w:rsidR="00AA1DAE" w:rsidRPr="000269CA" w:rsidP="00AA1D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9CA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Алиева Ф.С.</w:t>
      </w:r>
    </w:p>
    <w:p w:rsidR="0038351C">
      <w:pPr>
        <w:ind w:firstLine="720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 Алиева Ф.С.</w:t>
      </w:r>
      <w:r>
        <w:rPr>
          <w:sz w:val="28"/>
          <w:szCs w:val="28"/>
        </w:rPr>
        <w:t xml:space="preserve"> </w:t>
      </w:r>
      <w:r>
        <w:rPr>
          <w:sz w:val="28"/>
        </w:rPr>
        <w:t>в совершении а</w:t>
      </w:r>
      <w:r>
        <w:rPr>
          <w:sz w:val="28"/>
        </w:rPr>
        <w:t>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</w:t>
      </w:r>
      <w:r>
        <w:rPr>
          <w:sz w:val="28"/>
        </w:rPr>
        <w:t>дерации №20 от 25</w:t>
      </w:r>
      <w:r w:rsidR="006D784A">
        <w:rPr>
          <w:sz w:val="28"/>
        </w:rPr>
        <w:t>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8"/>
        </w:rPr>
        <w:t>Российской Федерации об административных правонарушениях» доказательством наличия у</w:t>
      </w:r>
      <w:r>
        <w:rPr>
          <w:sz w:val="28"/>
        </w:rPr>
        <w:t xml:space="preserve">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</w:t>
      </w:r>
      <w:r>
        <w:rPr>
          <w:sz w:val="28"/>
        </w:rPr>
        <w:t>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</w:t>
      </w:r>
      <w:r>
        <w:rPr>
          <w:sz w:val="28"/>
        </w:rPr>
        <w:t xml:space="preserve">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</w:t>
      </w:r>
      <w:r>
        <w:rPr>
          <w:sz w:val="28"/>
        </w:rPr>
        <w:t>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</w:t>
      </w:r>
      <w:r>
        <w:rPr>
          <w:sz w:val="28"/>
        </w:rPr>
        <w:t>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</w:t>
      </w:r>
      <w:r>
        <w:rPr>
          <w:sz w:val="28"/>
        </w:rPr>
        <w:t xml:space="preserve">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</w:t>
      </w:r>
      <w:r>
        <w:rPr>
          <w:sz w:val="28"/>
        </w:rPr>
        <w:t>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</w:t>
      </w:r>
      <w:r>
        <w:rPr>
          <w:sz w:val="28"/>
        </w:rPr>
        <w:t>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</w:t>
      </w:r>
      <w:r>
        <w:rPr>
          <w:sz w:val="28"/>
        </w:rPr>
        <w:t>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</w:t>
      </w:r>
      <w:r>
        <w:rPr>
          <w:sz w:val="28"/>
        </w:rPr>
        <w:t>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№20 от 25</w:t>
      </w:r>
      <w:r w:rsidR="006D784A">
        <w:rPr>
          <w:sz w:val="28"/>
        </w:rPr>
        <w:t>.06.2019</w:t>
      </w:r>
      <w:r>
        <w:rPr>
          <w:sz w:val="28"/>
        </w:rPr>
        <w:t>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</w:t>
      </w:r>
      <w:r>
        <w:rPr>
          <w:sz w:val="28"/>
        </w:rPr>
        <w:t xml:space="preserve"> освидетельствования на состояние опьянения подтверждено материалами дела. Из протокола о направлении на медицинское </w:t>
      </w:r>
      <w:r>
        <w:rPr>
          <w:sz w:val="28"/>
        </w:rPr>
        <w:t xml:space="preserve">освидетельствование на состояние опьянения следует, что основанием для направления </w:t>
      </w:r>
      <w:r w:rsidR="0038351C">
        <w:rPr>
          <w:sz w:val="28"/>
        </w:rPr>
        <w:t>Алиева Ф.С.</w:t>
      </w:r>
      <w:r w:rsidR="00611E85">
        <w:rPr>
          <w:sz w:val="28"/>
        </w:rPr>
        <w:t>, управлявшей</w:t>
      </w:r>
      <w:r>
        <w:rPr>
          <w:sz w:val="28"/>
        </w:rPr>
        <w:t xml:space="preserve"> транспортным средством, на меди</w:t>
      </w:r>
      <w:r>
        <w:rPr>
          <w:sz w:val="28"/>
        </w:rPr>
        <w:t xml:space="preserve">цинское освидетельствование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</w:t>
      </w:r>
      <w:r w:rsidR="0038351C">
        <w:rPr>
          <w:sz w:val="28"/>
        </w:rPr>
        <w:t>пьянения</w:t>
      </w:r>
      <w:r w:rsidR="00AF54F8">
        <w:rPr>
          <w:sz w:val="28"/>
        </w:rPr>
        <w:t>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</w:t>
      </w:r>
      <w:r>
        <w:rPr>
          <w:sz w:val="28"/>
        </w:rPr>
        <w:t>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</w:t>
      </w:r>
      <w:r>
        <w:rPr>
          <w:sz w:val="28"/>
        </w:rPr>
        <w:t>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</w:t>
      </w:r>
      <w:r>
        <w:rPr>
          <w:sz w:val="28"/>
        </w:rPr>
        <w:t>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Д</w:t>
      </w:r>
      <w:r w:rsidRPr="00A02757">
        <w:rPr>
          <w:sz w:val="28"/>
        </w:rPr>
        <w:t>испозиция </w:t>
      </w:r>
      <w:hyperlink r:id="rId5" w:anchor="/document/12125267/entry/1226" w:history="1">
        <w:r w:rsidRPr="00A02757">
          <w:rPr>
            <w:sz w:val="28"/>
          </w:rPr>
          <w:t>ч</w:t>
        </w:r>
        <w:r w:rsidR="006D784A">
          <w:rPr>
            <w:sz w:val="28"/>
          </w:rPr>
          <w:t>асти</w:t>
        </w:r>
        <w:r w:rsidRPr="00A02757">
          <w:rPr>
            <w:sz w:val="28"/>
          </w:rPr>
          <w:t xml:space="preserve"> 1 ст</w:t>
        </w:r>
        <w:r w:rsidR="006D784A">
          <w:rPr>
            <w:sz w:val="28"/>
          </w:rPr>
          <w:t>атьи</w:t>
        </w:r>
        <w:r w:rsidRPr="00A02757">
          <w:rPr>
            <w:sz w:val="28"/>
          </w:rPr>
          <w:t xml:space="preserve">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предусматривает административную ответственность за невыполнение водителем транспортн</w:t>
      </w:r>
      <w:r w:rsidRPr="00A02757">
        <w:rPr>
          <w:sz w:val="28"/>
        </w:rPr>
        <w:t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Применительно к диспозиции </w:t>
      </w:r>
      <w:hyperlink r:id="rId5" w:anchor="/document/12125267/entry/1226" w:history="1">
        <w:r w:rsidRPr="00A02757">
          <w:rPr>
            <w:sz w:val="28"/>
          </w:rPr>
          <w:t>ч</w:t>
        </w:r>
        <w:r w:rsidR="006D784A">
          <w:rPr>
            <w:sz w:val="28"/>
          </w:rPr>
          <w:t>асти</w:t>
        </w:r>
        <w:r w:rsidRPr="00A02757">
          <w:rPr>
            <w:sz w:val="28"/>
          </w:rPr>
          <w:t xml:space="preserve"> 1 ст</w:t>
        </w:r>
        <w:r w:rsidR="006D784A">
          <w:rPr>
            <w:sz w:val="28"/>
          </w:rPr>
          <w:t>атьи</w:t>
        </w:r>
        <w:r w:rsidRPr="00A02757">
          <w:rPr>
            <w:sz w:val="28"/>
          </w:rPr>
          <w:t xml:space="preserve">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фактическими обстоятельствами, имеющими значение для правильного разрешения дела являются: законность требован</w:t>
      </w:r>
      <w:r w:rsidRPr="00A02757">
        <w:rPr>
          <w:sz w:val="28"/>
        </w:rPr>
        <w:t>ия сотрудника полиции о прохождении водителем медицинского освидетельствования на состояние опьянения, а также отказ лица от прохождения данного освидетельствования.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38351C">
        <w:rPr>
          <w:sz w:val="28"/>
        </w:rPr>
        <w:t>Алиева Ф.С.</w:t>
      </w:r>
      <w:r>
        <w:rPr>
          <w:sz w:val="28"/>
        </w:rPr>
        <w:t xml:space="preserve"> в совершении правонарушения, предусмотренного частью 1 статьи 12.26 Кодек</w:t>
      </w:r>
      <w:r>
        <w:rPr>
          <w:sz w:val="28"/>
        </w:rPr>
        <w:t xml:space="preserve">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600EEF">
        <w:rPr>
          <w:sz w:val="28"/>
        </w:rPr>
        <w:t xml:space="preserve">696052 </w:t>
      </w:r>
      <w:r w:rsidR="00504543">
        <w:rPr>
          <w:sz w:val="28"/>
        </w:rPr>
        <w:t>о</w:t>
      </w:r>
      <w:r>
        <w:rPr>
          <w:sz w:val="28"/>
        </w:rPr>
        <w:t xml:space="preserve">б административном правонарушении от </w:t>
      </w:r>
      <w:r w:rsidR="00600EEF">
        <w:rPr>
          <w:sz w:val="28"/>
        </w:rPr>
        <w:t>15</w:t>
      </w:r>
      <w:r w:rsidR="0038351C">
        <w:rPr>
          <w:sz w:val="28"/>
        </w:rPr>
        <w:t>.04.2025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38351C">
        <w:rPr>
          <w:sz w:val="28"/>
        </w:rPr>
        <w:t>Алиевым Ф.С.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38351C">
        <w:rPr>
          <w:sz w:val="28"/>
        </w:rPr>
        <w:t>Алиеву Ф.С.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600EEF">
        <w:rPr>
          <w:sz w:val="28"/>
        </w:rPr>
        <w:t>073470</w:t>
      </w:r>
      <w:r>
        <w:rPr>
          <w:sz w:val="28"/>
        </w:rPr>
        <w:t xml:space="preserve"> об отстранении от управления транспортным средством от </w:t>
      </w:r>
      <w:r w:rsidR="00600EEF">
        <w:rPr>
          <w:sz w:val="28"/>
        </w:rPr>
        <w:t>15</w:t>
      </w:r>
      <w:r w:rsidR="0038351C">
        <w:rPr>
          <w:sz w:val="28"/>
        </w:rPr>
        <w:t>.04.2025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38351C">
        <w:rPr>
          <w:sz w:val="28"/>
        </w:rPr>
        <w:t>Алиева Ф.С.</w:t>
      </w:r>
      <w:r w:rsidR="00B253CB">
        <w:rPr>
          <w:sz w:val="28"/>
        </w:rPr>
        <w:t xml:space="preserve">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</w:t>
      </w:r>
      <w:r w:rsidR="008126A7">
        <w:rPr>
          <w:sz w:val="28"/>
        </w:rPr>
        <w:t xml:space="preserve">. </w:t>
      </w:r>
      <w:r w:rsidR="00B253CB">
        <w:rPr>
          <w:sz w:val="28"/>
        </w:rPr>
        <w:t xml:space="preserve">Отстранение от управления транспортным средством </w:t>
      </w:r>
      <w:r w:rsidR="0006025B">
        <w:rPr>
          <w:sz w:val="28"/>
        </w:rPr>
        <w:t>*</w:t>
      </w:r>
      <w:r w:rsidR="0038351C">
        <w:rPr>
          <w:sz w:val="28"/>
          <w:szCs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600EEF">
        <w:rPr>
          <w:sz w:val="28"/>
        </w:rPr>
        <w:t>486</w:t>
      </w:r>
      <w:r w:rsidRPr="003F7E4A">
        <w:rPr>
          <w:sz w:val="28"/>
        </w:rPr>
        <w:t xml:space="preserve"> о задержа</w:t>
      </w:r>
      <w:r w:rsidR="00600EEF">
        <w:rPr>
          <w:sz w:val="28"/>
        </w:rPr>
        <w:t>нии транспортного средства от 15.04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06025B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>(</w:t>
      </w:r>
      <w:r w:rsidR="00AA1DAE">
        <w:t xml:space="preserve">13:05 </w:t>
      </w:r>
      <w:r w:rsidR="00CB3A06">
        <w:t xml:space="preserve">остановка транспортного средства под управлением </w:t>
      </w:r>
      <w:r w:rsidR="0038351C">
        <w:t>Алиева Ф.С.</w:t>
      </w:r>
      <w:r w:rsidR="00CB3A06">
        <w:t xml:space="preserve">; </w:t>
      </w:r>
      <w:r w:rsidR="00AA1DAE">
        <w:t xml:space="preserve">13:18 </w:t>
      </w:r>
      <w:r w:rsidR="00CB3A06">
        <w:t xml:space="preserve">отстранение от управления транспортным средством; </w:t>
      </w:r>
      <w:r w:rsidR="00AA1DAE">
        <w:t xml:space="preserve">13:20 </w:t>
      </w:r>
      <w:r w:rsidR="00CB3A06">
        <w:t>прохождение освидетельствования на состояние алкогольного опьянения; опьянение не установлено, с результатами соглас</w:t>
      </w:r>
      <w:r w:rsidR="0038351C">
        <w:t>ен</w:t>
      </w:r>
      <w:r w:rsidR="00CB3A06">
        <w:t xml:space="preserve">; </w:t>
      </w:r>
      <w:r w:rsidR="00AA1DAE">
        <w:t>13:32 направлен на</w:t>
      </w:r>
      <w:r w:rsidR="00CB3A06">
        <w:t xml:space="preserve"> освидетельствование на состояние опьянения, привлекаемое лицо отказал</w:t>
      </w:r>
      <w:r w:rsidR="008126A7">
        <w:t>ось</w:t>
      </w:r>
      <w:r w:rsidR="00CB3A06">
        <w:t xml:space="preserve">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600EEF">
        <w:t>061997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600EEF">
        <w:t>15.04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38351C">
        <w:t>Алиев Ф.С.</w:t>
      </w:r>
      <w:r w:rsidRPr="00165EBF">
        <w:t xml:space="preserve"> находится в состоянии опьянения, явилось: </w:t>
      </w:r>
      <w:r w:rsidR="0038351C">
        <w:t>резкое изменение окраски кожных покровов лица, поведение, не соответствующее обстановке.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38351C">
        <w:t>Алиева Ф.С.</w:t>
      </w:r>
      <w:r w:rsidRPr="00165EBF"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38351C">
        <w:rPr>
          <w:spacing w:val="-1"/>
        </w:rPr>
        <w:t>алкотектора «Юпитер»</w:t>
      </w:r>
      <w:r w:rsidR="00504543">
        <w:rPr>
          <w:spacing w:val="-1"/>
        </w:rPr>
        <w:t xml:space="preserve">, номер прибора </w:t>
      </w:r>
      <w:r w:rsidR="0038351C">
        <w:rPr>
          <w:spacing w:val="-1"/>
        </w:rPr>
        <w:t>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600EEF">
        <w:t>15</w:t>
      </w:r>
      <w:r w:rsidR="0038351C">
        <w:t>.04.2025</w:t>
      </w:r>
      <w:r w:rsidR="00D67403">
        <w:t xml:space="preserve"> в </w:t>
      </w:r>
      <w:r w:rsidR="00600EEF">
        <w:t>13</w:t>
      </w:r>
      <w:r w:rsidRPr="00165EBF">
        <w:t xml:space="preserve"> часов</w:t>
      </w:r>
      <w:r>
        <w:t xml:space="preserve"> </w:t>
      </w:r>
      <w:r w:rsidR="00600EEF">
        <w:t>37</w:t>
      </w:r>
      <w:r w:rsidRPr="00165EBF">
        <w:t xml:space="preserve"> минут, содержание алкоголя в выдыхаемом </w:t>
      </w:r>
      <w:r w:rsidR="0038351C">
        <w:t>Алиевым Ф.С.</w:t>
      </w:r>
      <w:r w:rsidRPr="00165EBF">
        <w:t xml:space="preserve"> </w:t>
      </w:r>
      <w:r w:rsidR="0038351C">
        <w:t>воздухе 0,000</w:t>
      </w:r>
      <w:r w:rsidRPr="00107778" w:rsidR="00107778">
        <w:t xml:space="preserve"> мг/л. Освидетельствование было проведено при фиксации процессуальных действий видеозаписью, у </w:t>
      </w:r>
      <w:r w:rsidR="0038351C">
        <w:t>Алиева Ф.С.</w:t>
      </w:r>
      <w:r w:rsidRPr="00107778" w:rsidR="00107778">
        <w:t xml:space="preserve"> </w:t>
      </w:r>
      <w:r w:rsidR="0038351C">
        <w:t>состояние алкогольного опьянения не установлено</w:t>
      </w:r>
      <w:r w:rsidRPr="00107778" w:rsidR="00107778">
        <w:t xml:space="preserve">. С результатами освидетельствования на состояние алкогольного опьянения </w:t>
      </w:r>
      <w:r w:rsidR="0038351C">
        <w:t>Алиев Ф.С.</w:t>
      </w:r>
      <w:r w:rsidRPr="00107778" w:rsidR="0038351C">
        <w:t xml:space="preserve"> </w:t>
      </w:r>
      <w:r w:rsidRPr="00107778" w:rsidR="00107778">
        <w:t xml:space="preserve"> был</w:t>
      </w:r>
      <w:r w:rsidR="00107778">
        <w:t xml:space="preserve"> согла</w:t>
      </w:r>
      <w:r w:rsidRPr="00107778" w:rsidR="00107778">
        <w:t>с</w:t>
      </w:r>
      <w:r w:rsidR="0038351C">
        <w:t>ен</w:t>
      </w:r>
      <w:r w:rsidRPr="00107778" w:rsidR="00107778">
        <w:t>, о чем имеется соответствующая запись в акте освидетельствования</w:t>
      </w:r>
      <w:r w:rsidRPr="00165EBF">
        <w:t xml:space="preserve">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38351C">
        <w:rPr>
          <w:spacing w:val="-1"/>
        </w:rPr>
        <w:t>012593</w:t>
      </w:r>
      <w:r w:rsidR="006879E6">
        <w:t>.</w:t>
      </w:r>
      <w:r w:rsidR="00445065">
        <w:t xml:space="preserve"> </w:t>
      </w:r>
    </w:p>
    <w:p w:rsidR="0038351C" w:rsidRPr="0038351C" w:rsidP="0038351C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бумажном носителе зафиксированы следующие</w:t>
      </w:r>
      <w:r w:rsidRPr="00165EBF">
        <w:t xml:space="preserve">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38351C">
      <w:pPr>
        <w:pStyle w:val="23"/>
        <w:ind w:right="-2" w:firstLine="708"/>
        <w:jc w:val="both"/>
      </w:pPr>
      <w:r w:rsidRPr="003A1ABB">
        <w:t xml:space="preserve">Поскольку у </w:t>
      </w:r>
      <w:r>
        <w:t xml:space="preserve">Алиева </w:t>
      </w:r>
      <w:r>
        <w:t>Ф.С.</w:t>
      </w:r>
      <w:r w:rsidRPr="003A1ABB">
        <w:t xml:space="preserve"> не установлено состояние алкогольного опьянения, при этом имелись признаки опьянения</w:t>
      </w:r>
      <w:r w:rsidRPr="00107778" w:rsidR="00107778">
        <w:rPr>
          <w:szCs w:val="28"/>
        </w:rPr>
        <w:t>, он был</w:t>
      </w:r>
      <w:r>
        <w:rPr>
          <w:szCs w:val="28"/>
        </w:rPr>
        <w:t xml:space="preserve"> направлен</w:t>
      </w:r>
      <w:r w:rsidRPr="00107778" w:rsidR="00107778">
        <w:rPr>
          <w:szCs w:val="28"/>
        </w:rPr>
        <w:t xml:space="preserve"> на медицинское освидетельствование</w:t>
      </w:r>
      <w:r w:rsidRPr="00165EBF" w:rsidR="00291A1E">
        <w:rPr>
          <w:szCs w:val="28"/>
        </w:rPr>
        <w:t>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 xml:space="preserve">НП </w:t>
      </w:r>
      <w:r w:rsidR="003F7E4A">
        <w:rPr>
          <w:szCs w:val="28"/>
        </w:rPr>
        <w:t>№</w:t>
      </w:r>
      <w:r w:rsidR="00600EEF">
        <w:rPr>
          <w:szCs w:val="28"/>
        </w:rPr>
        <w:t>037725</w:t>
      </w:r>
      <w:r w:rsidRPr="00165EBF" w:rsidR="00291A1E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600EEF">
        <w:rPr>
          <w:szCs w:val="28"/>
        </w:rPr>
        <w:t>15.04</w:t>
      </w:r>
      <w:r w:rsidR="008E43FC">
        <w:rPr>
          <w:szCs w:val="28"/>
        </w:rPr>
        <w:t>.2025</w:t>
      </w:r>
      <w:r w:rsidRPr="00165EBF" w:rsidR="00291A1E">
        <w:rPr>
          <w:szCs w:val="28"/>
        </w:rPr>
        <w:t xml:space="preserve">. От прохождения медицинского освидетельствования на состояние опьянения </w:t>
      </w:r>
      <w:r>
        <w:t>Алиев Ф.С.</w:t>
      </w:r>
      <w:r>
        <w:rPr>
          <w:szCs w:val="28"/>
        </w:rPr>
        <w:t xml:space="preserve"> отказался</w:t>
      </w:r>
      <w:r w:rsidRPr="00165EBF" w:rsidR="00291A1E">
        <w:rPr>
          <w:szCs w:val="28"/>
        </w:rPr>
        <w:t xml:space="preserve">, что зафиксировано на видеозаписи и соответствующей записью в вышеуказанном протоколе, сделанной </w:t>
      </w:r>
      <w:r>
        <w:t>Алиевым Ф.С.</w:t>
      </w:r>
      <w:r w:rsidRPr="00165EBF" w:rsidR="00291A1E">
        <w:rPr>
          <w:szCs w:val="28"/>
        </w:rPr>
        <w:t xml:space="preserve">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</w:t>
      </w:r>
      <w:r>
        <w:rPr>
          <w:sz w:val="28"/>
        </w:rPr>
        <w:t xml:space="preserve">нив представленные доказательства в их совокупности, мировой судья приходит к выводу о том, что вина </w:t>
      </w:r>
      <w:r w:rsidR="0038351C">
        <w:rPr>
          <w:sz w:val="28"/>
        </w:rPr>
        <w:t>Али</w:t>
      </w:r>
      <w:r w:rsidRPr="0038351C" w:rsidR="0038351C">
        <w:rPr>
          <w:sz w:val="28"/>
          <w:szCs w:val="28"/>
        </w:rPr>
        <w:t xml:space="preserve">ева </w:t>
      </w:r>
      <w:r w:rsidR="0038351C">
        <w:rPr>
          <w:sz w:val="28"/>
        </w:rPr>
        <w:t>Ф.С.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38351C">
        <w:rPr>
          <w:sz w:val="28"/>
        </w:rPr>
        <w:t>Алиев</w:t>
      </w:r>
      <w:r w:rsidR="0038351C">
        <w:t xml:space="preserve"> </w:t>
      </w:r>
      <w:r w:rsidR="0038351C">
        <w:rPr>
          <w:sz w:val="28"/>
        </w:rPr>
        <w:t>Ф.С.</w:t>
      </w:r>
      <w:r>
        <w:rPr>
          <w:color w:val="FF0000"/>
          <w:sz w:val="28"/>
        </w:rPr>
        <w:t xml:space="preserve">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06025B">
        <w:rPr>
          <w:sz w:val="28"/>
          <w:szCs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 w:rsidR="00107778">
        <w:rPr>
          <w:sz w:val="28"/>
        </w:rPr>
        <w:t>АЗ ГИБДД ОМВД России по г.</w:t>
      </w:r>
      <w:r>
        <w:rPr>
          <w:sz w:val="28"/>
        </w:rPr>
        <w:t>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38351C">
        <w:rPr>
          <w:sz w:val="28"/>
        </w:rPr>
        <w:t>Алиев Ф.С.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 состоянию на </w:t>
      </w:r>
      <w:r w:rsidR="00600EEF">
        <w:rPr>
          <w:sz w:val="28"/>
        </w:rPr>
        <w:t>15</w:t>
      </w:r>
      <w:r w:rsidR="0038351C">
        <w:rPr>
          <w:sz w:val="28"/>
        </w:rPr>
        <w:t>.04.2025</w:t>
      </w:r>
      <w:r>
        <w:rPr>
          <w:sz w:val="28"/>
        </w:rPr>
        <w:t xml:space="preserve"> не является лицом, подвергнутым административному наказанию за управле</w:t>
      </w:r>
      <w:r>
        <w:rPr>
          <w:sz w:val="28"/>
        </w:rPr>
        <w:t>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</w:t>
      </w:r>
      <w:r>
        <w:rPr>
          <w:sz w:val="28"/>
        </w:rPr>
        <w:t xml:space="preserve">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Действия Алиева Ф.С.</w:t>
      </w:r>
      <w:r>
        <w:rPr>
          <w:color w:val="FF0000"/>
          <w:sz w:val="28"/>
        </w:rPr>
        <w:t xml:space="preserve"> </w:t>
      </w:r>
      <w:r>
        <w:rPr>
          <w:sz w:val="28"/>
        </w:rPr>
        <w:t>мировой судья квалифицирует по части 1 статьи 12.26 Кодекса Российской Федерации об админ</w:t>
      </w:r>
      <w:r>
        <w:rPr>
          <w:sz w:val="28"/>
        </w:rPr>
        <w:t>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rPr>
          <w:sz w:val="28"/>
        </w:rPr>
        <w:t>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RPr="00A02757" w:rsidP="006879E6">
      <w:pPr>
        <w:ind w:firstLine="720"/>
        <w:jc w:val="both"/>
        <w:rPr>
          <w:color w:val="auto"/>
          <w:sz w:val="28"/>
        </w:rPr>
      </w:pPr>
      <w:r w:rsidRPr="00A02757">
        <w:rPr>
          <w:color w:val="auto"/>
          <w:sz w:val="28"/>
        </w:rPr>
        <w:t xml:space="preserve">Обстоятельств, </w:t>
      </w:r>
      <w:r w:rsidR="006D784A">
        <w:rPr>
          <w:color w:val="auto"/>
          <w:sz w:val="28"/>
        </w:rPr>
        <w:t xml:space="preserve">смягчающих, </w:t>
      </w:r>
      <w:r w:rsidRPr="00A02757">
        <w:rPr>
          <w:color w:val="auto"/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</w:t>
      </w:r>
      <w:r>
        <w:rPr>
          <w:sz w:val="28"/>
        </w:rPr>
        <w:t xml:space="preserve"> судья</w:t>
      </w:r>
    </w:p>
    <w:p w:rsidR="006D784A">
      <w:pPr>
        <w:jc w:val="center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Алиева Фахраддина Самаддин оглы признать виновным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</w:t>
      </w:r>
      <w:r>
        <w:rPr>
          <w:sz w:val="28"/>
        </w:rPr>
        <w:t xml:space="preserve"> правонарушениях и назначить ей</w:t>
      </w:r>
      <w:r w:rsidR="00F47CFE">
        <w:rPr>
          <w:sz w:val="28"/>
        </w:rPr>
        <w:t xml:space="preserve">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</w:t>
      </w:r>
      <w:r>
        <w:rPr>
          <w:rStyle w:val="blk0"/>
          <w:sz w:val="28"/>
        </w:rPr>
        <w:t xml:space="preserve">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</w:t>
      </w:r>
      <w:r w:rsidRPr="00D563E0">
        <w:rPr>
          <w:sz w:val="28"/>
        </w:rPr>
        <w:t>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18810486250550002</w:t>
      </w:r>
      <w:r w:rsidR="00600EEF">
        <w:rPr>
          <w:sz w:val="28"/>
        </w:rPr>
        <w:t>463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</w:t>
      </w:r>
      <w:r>
        <w:rPr>
          <w:sz w:val="28"/>
        </w:rPr>
        <w:t xml:space="preserve">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</w:rPr>
        <w:t xml:space="preserve">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6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6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6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</w:t>
      </w:r>
      <w:r>
        <w:rPr>
          <w:sz w:val="28"/>
        </w:rPr>
        <w:t xml:space="preserve"> должна быть предъявлена квитанция об уплате штрафа миро</w:t>
      </w:r>
      <w:r w:rsidR="00DC327D">
        <w:rPr>
          <w:sz w:val="28"/>
        </w:rPr>
        <w:t>вому судье судебного участка №</w:t>
      </w:r>
      <w:r w:rsidR="00600EEF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</w:t>
      </w:r>
      <w:r>
        <w:rPr>
          <w:sz w:val="28"/>
        </w:rPr>
        <w:t xml:space="preserve">сле не предъявлении квитанции в указанные выше сроки мировому судье </w:t>
      </w:r>
      <w:r w:rsidR="00DC327D">
        <w:rPr>
          <w:sz w:val="28"/>
        </w:rPr>
        <w:t>судебного участка №</w:t>
      </w:r>
      <w:r>
        <w:rPr>
          <w:sz w:val="28"/>
        </w:rPr>
        <w:t>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</w:t>
      </w:r>
      <w:r>
        <w:rPr>
          <w:sz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</w:t>
      </w:r>
      <w:r>
        <w:rPr>
          <w:sz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</w:t>
      </w:r>
      <w:r>
        <w:rPr>
          <w:sz w:val="28"/>
        </w:rPr>
        <w:t>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</w:t>
      </w:r>
      <w:r>
        <w:rPr>
          <w:sz w:val="28"/>
        </w:rPr>
        <w:t xml:space="preserve">е имеющиеся у него соответствующие удостоверения на управление </w:t>
      </w:r>
      <w:r>
        <w:rPr>
          <w:sz w:val="28"/>
        </w:rPr>
        <w:t>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</w:t>
      </w:r>
      <w:r>
        <w:rPr>
          <w:sz w:val="28"/>
        </w:rPr>
        <w:t>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rPr>
          <w:sz w:val="28"/>
        </w:rP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</w:t>
      </w:r>
      <w:r>
        <w:rPr>
          <w:sz w:val="28"/>
        </w:rPr>
        <w:t xml:space="preserve">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</w:t>
      </w:r>
      <w:r>
        <w:rPr>
          <w:sz w:val="28"/>
        </w:rPr>
        <w:t>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</w:t>
      </w:r>
      <w:r>
        <w:rPr>
          <w:sz w:val="28"/>
        </w:rPr>
        <w:t>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</w:t>
      </w:r>
      <w:r>
        <w:rPr>
          <w:sz w:val="28"/>
        </w:rPr>
        <w:t>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</w:t>
      </w:r>
      <w:r>
        <w:rPr>
          <w:sz w:val="28"/>
        </w:rPr>
        <w:t>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600EE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</w:t>
      </w:r>
      <w:r>
        <w:rPr>
          <w:sz w:val="28"/>
        </w:rPr>
        <w:t xml:space="preserve">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B27C47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6D784A">
      <w:footerReference w:type="default" r:id="rId7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6025B">
      <w:rPr>
        <w:rStyle w:val="103"/>
        <w:noProof/>
      </w:rPr>
      <w:t>6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269CA"/>
    <w:rsid w:val="0003238B"/>
    <w:rsid w:val="00032632"/>
    <w:rsid w:val="0006025B"/>
    <w:rsid w:val="0007152C"/>
    <w:rsid w:val="000B053E"/>
    <w:rsid w:val="00101EF0"/>
    <w:rsid w:val="00107778"/>
    <w:rsid w:val="0013554F"/>
    <w:rsid w:val="00165EBF"/>
    <w:rsid w:val="001913C1"/>
    <w:rsid w:val="001E3095"/>
    <w:rsid w:val="001E4281"/>
    <w:rsid w:val="00202783"/>
    <w:rsid w:val="00291A1E"/>
    <w:rsid w:val="002E6170"/>
    <w:rsid w:val="002E6F38"/>
    <w:rsid w:val="0033254E"/>
    <w:rsid w:val="003810B6"/>
    <w:rsid w:val="0038351C"/>
    <w:rsid w:val="003A1ABB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5B7BF8"/>
    <w:rsid w:val="005D2743"/>
    <w:rsid w:val="00600EEF"/>
    <w:rsid w:val="00611E85"/>
    <w:rsid w:val="00657145"/>
    <w:rsid w:val="00684D86"/>
    <w:rsid w:val="006879E6"/>
    <w:rsid w:val="00692784"/>
    <w:rsid w:val="006D784A"/>
    <w:rsid w:val="006F7D97"/>
    <w:rsid w:val="007027DC"/>
    <w:rsid w:val="00726C41"/>
    <w:rsid w:val="00742400"/>
    <w:rsid w:val="00765AA2"/>
    <w:rsid w:val="007960CD"/>
    <w:rsid w:val="00797902"/>
    <w:rsid w:val="008126A7"/>
    <w:rsid w:val="00823A55"/>
    <w:rsid w:val="008566C3"/>
    <w:rsid w:val="0085799F"/>
    <w:rsid w:val="008B06C5"/>
    <w:rsid w:val="008D1FD1"/>
    <w:rsid w:val="008E43FC"/>
    <w:rsid w:val="0092275B"/>
    <w:rsid w:val="00963A41"/>
    <w:rsid w:val="00991FBC"/>
    <w:rsid w:val="00997E3B"/>
    <w:rsid w:val="00A02757"/>
    <w:rsid w:val="00A35EF6"/>
    <w:rsid w:val="00A93205"/>
    <w:rsid w:val="00AA11BB"/>
    <w:rsid w:val="00AA1DAE"/>
    <w:rsid w:val="00AF54F8"/>
    <w:rsid w:val="00AF6FC9"/>
    <w:rsid w:val="00B03E8A"/>
    <w:rsid w:val="00B253CB"/>
    <w:rsid w:val="00B27629"/>
    <w:rsid w:val="00B27C47"/>
    <w:rsid w:val="00C203F1"/>
    <w:rsid w:val="00CB3A06"/>
    <w:rsid w:val="00CB4E4E"/>
    <w:rsid w:val="00CC5C59"/>
    <w:rsid w:val="00D51273"/>
    <w:rsid w:val="00D563E0"/>
    <w:rsid w:val="00D57E54"/>
    <w:rsid w:val="00D60533"/>
    <w:rsid w:val="00D67403"/>
    <w:rsid w:val="00D92648"/>
    <w:rsid w:val="00DB652D"/>
    <w:rsid w:val="00DC327D"/>
    <w:rsid w:val="00E07D63"/>
    <w:rsid w:val="00E413B8"/>
    <w:rsid w:val="00E51432"/>
    <w:rsid w:val="00EB6B1C"/>
    <w:rsid w:val="00ED26B5"/>
    <w:rsid w:val="00F04BA2"/>
    <w:rsid w:val="00F30CA8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A027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