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F13C52">
        <w:rPr>
          <w:rFonts w:eastAsia="Times New Roman"/>
          <w:sz w:val="28"/>
          <w:szCs w:val="28"/>
        </w:rPr>
        <w:t>69</w:t>
      </w:r>
      <w:r w:rsidR="00D37808">
        <w:rPr>
          <w:rFonts w:eastAsia="Times New Roman"/>
          <w:sz w:val="28"/>
          <w:szCs w:val="28"/>
        </w:rPr>
        <w:t>6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F13C52">
        <w:rPr>
          <w:sz w:val="28"/>
          <w:szCs w:val="28"/>
        </w:rPr>
        <w:t>415</w:t>
      </w:r>
      <w:r w:rsidR="00D37808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D37808">
        <w:rPr>
          <w:sz w:val="28"/>
          <w:szCs w:val="28"/>
        </w:rPr>
        <w:t>26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A5443E"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 w:rsidR="00A5443E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</w:t>
      </w:r>
      <w:r w:rsidRPr="00AB1C3D">
        <w:rPr>
          <w:rFonts w:eastAsia="Times New Roman"/>
          <w:sz w:val="28"/>
          <w:szCs w:val="28"/>
        </w:rPr>
        <w:t>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*** 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F13C52">
        <w:rPr>
          <w:sz w:val="28"/>
          <w:szCs w:val="28"/>
        </w:rPr>
        <w:t>1 020.00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="00F13C52">
        <w:rPr>
          <w:sz w:val="28"/>
          <w:szCs w:val="28"/>
        </w:rPr>
        <w:t>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>
        <w:rPr>
          <w:sz w:val="28"/>
          <w:szCs w:val="28"/>
        </w:rPr>
        <w:t xml:space="preserve">***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="009179A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1 020.00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</w:t>
      </w:r>
      <w:r w:rsidRPr="00AB1C3D">
        <w:rPr>
          <w:sz w:val="28"/>
          <w:szCs w:val="28"/>
        </w:rPr>
        <w:t>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>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 xml:space="preserve">Кодекса </w:t>
      </w:r>
      <w:r w:rsidRPr="00AB1C3D"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</w:t>
      </w:r>
      <w:r w:rsidRPr="00AB1C3D">
        <w:rPr>
          <w:spacing w:val="-1"/>
          <w:sz w:val="28"/>
          <w:szCs w:val="28"/>
        </w:rPr>
        <w:t>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 xml:space="preserve">*** 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>еуплата административного штрафа в срок</w:t>
      </w:r>
      <w:r w:rsidRPr="00AB1C3D">
        <w:rPr>
          <w:sz w:val="28"/>
          <w:szCs w:val="28"/>
        </w:rPr>
        <w:t xml:space="preserve">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 xml:space="preserve">ест на срок до пятнадцати суток, либо </w:t>
      </w:r>
      <w:r>
        <w:rPr>
          <w:sz w:val="28"/>
          <w:szCs w:val="28"/>
        </w:rPr>
        <w:t>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</w:t>
      </w:r>
      <w:r>
        <w:rPr>
          <w:sz w:val="28"/>
          <w:szCs w:val="28"/>
        </w:rPr>
        <w:t>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При определении меры наказания суд учитывает </w:t>
      </w:r>
      <w:r w:rsidRPr="001D65F1">
        <w:rPr>
          <w:sz w:val="28"/>
          <w:szCs w:val="28"/>
        </w:rPr>
        <w:t>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</w:t>
      </w:r>
      <w:r w:rsidRPr="0035724F">
        <w:rPr>
          <w:sz w:val="28"/>
          <w:szCs w:val="28"/>
        </w:rPr>
        <w:t>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7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семь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F13C52">
        <w:rPr>
          <w:sz w:val="28"/>
          <w:szCs w:val="28"/>
        </w:rPr>
        <w:t>11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</w:t>
      </w:r>
      <w:r w:rsidRPr="00210DD1">
        <w:rPr>
          <w:sz w:val="28"/>
          <w:szCs w:val="28"/>
        </w:rPr>
        <w:t>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</w:t>
      </w:r>
      <w:r w:rsidRPr="00210DD1">
        <w:rPr>
          <w:spacing w:val="-1"/>
          <w:sz w:val="28"/>
          <w:szCs w:val="28"/>
        </w:rPr>
        <w:t xml:space="preserve">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</w:t>
      </w:r>
      <w:r w:rsidRPr="00210DD1">
        <w:rPr>
          <w:sz w:val="28"/>
          <w:szCs w:val="28"/>
        </w:rPr>
        <w:t>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6F7CB1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E4B6-1625-4F62-A5E8-2B7AB56B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