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05-1078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02 июля </w:t>
      </w:r>
      <w:r>
        <w:rPr>
          <w:rFonts w:ascii="Times New Roman" w:eastAsia="Times New Roman" w:hAnsi="Times New Roman" w:cs="Times New Roman"/>
          <w:sz w:val="26"/>
          <w:szCs w:val="26"/>
        </w:rPr>
        <w:t>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Азеровича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UserDefinedgrp-3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50117026497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17.01.2025</w:t>
      </w:r>
      <w:r>
        <w:rPr>
          <w:rFonts w:ascii="Times New Roman" w:eastAsia="Times New Roman" w:hAnsi="Times New Roman" w:cs="Times New Roman"/>
          <w:sz w:val="26"/>
          <w:szCs w:val="26"/>
        </w:rPr>
        <w:t>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Гулиеву Р.А. назначено наказание в виде штрафа в размере 5000 рублей. В установленный ст.32.2 КоАП РФ срок Гулиев Р.А.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Гулиев Р.А.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Гулиева Р.А.,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Гулиева Р.А.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Гулиева Р.А.; Постановлением №18810586250117026497 от 17.01.2025г.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3 ст. 12.12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Гулиев Р.А.,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Гулиева Р.А.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Гулиеву Р.А.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Гулиева Р.А.,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Гулиеву Р.А.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Азеровича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10 000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0412365400135010782520174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