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1114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директора Автономной Некоммерческой Организации «Агентство инициативного и проектного менеджмента» Куприяновой Екатерины Васильевны, </w:t>
      </w:r>
      <w:r>
        <w:rPr>
          <w:rStyle w:val="cat-PassportDatagrp-2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41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ул. Геологов, д. 17, п. Угут, </w:t>
      </w:r>
      <w:r>
        <w:rPr>
          <w:rStyle w:val="cat-UserDefinedgrp-4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Куприянова Екатерина Васильевна, являясь директором Автономной Некоммерческой Организации «Агентство инициативного и проектного менеджмента», по месту нахождения юридического лица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ул. Геологов, д. 17, п. Угут,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Ханты-Мансийский Автономный округ – Югра, до 24.00 часов 25 </w:t>
      </w:r>
      <w:r>
        <w:rPr>
          <w:rFonts w:ascii="Times New Roman" w:eastAsia="Times New Roman" w:hAnsi="Times New Roman" w:cs="Times New Roman"/>
        </w:rPr>
        <w:t xml:space="preserve">октября </w:t>
      </w:r>
      <w:r>
        <w:rPr>
          <w:rFonts w:ascii="Times New Roman" w:eastAsia="Times New Roman" w:hAnsi="Times New Roman" w:cs="Times New Roman"/>
        </w:rPr>
        <w:t xml:space="preserve">2024 года не исполнила установленную п.7 ст. 431 Налогового кодекса РФ обязанность по представлению расчета по страховым взносам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 2024 года, чем совершила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Куприяновой Екатерины Васильевны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Куприянова Екатерина Васильевна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</w:t>
      </w:r>
      <w:r>
        <w:rPr>
          <w:rFonts w:ascii="Times New Roman" w:eastAsia="Times New Roman" w:hAnsi="Times New Roman" w:cs="Times New Roman"/>
        </w:rPr>
        <w:t>а, в судебное заседание не явилась</w:t>
      </w:r>
      <w:r>
        <w:rPr>
          <w:rFonts w:ascii="Times New Roman" w:eastAsia="Times New Roman" w:hAnsi="Times New Roman" w:cs="Times New Roman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правонарушения и виновность Куприяновой Екатерины Васильевны подтверждены совокупностью доказательств, а именно: протоколом об административном правонарушении №861725</w:t>
      </w:r>
      <w:r>
        <w:rPr>
          <w:rFonts w:ascii="Times New Roman" w:eastAsia="Times New Roman" w:hAnsi="Times New Roman" w:cs="Times New Roman"/>
        </w:rPr>
        <w:t>10000131400002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 Автономной Некоммерческой Организации «Агентство инициативного и проектного менеджмента»,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</w:t>
      </w:r>
      <w:r>
        <w:rPr>
          <w:rFonts w:ascii="Times New Roman" w:eastAsia="Times New Roman" w:hAnsi="Times New Roman" w:cs="Times New Roman"/>
        </w:rPr>
        <w:t xml:space="preserve">о виновности Куприяновой Екатерины Васильевны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Статьей 15.5 Кодекса Российской Федерации об административных правонарушениях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п. 7 ст. 431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19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Расчет по страховым взносам за 9</w:t>
      </w:r>
      <w:r>
        <w:rPr>
          <w:rFonts w:ascii="Times New Roman" w:eastAsia="Times New Roman" w:hAnsi="Times New Roman" w:cs="Times New Roman"/>
        </w:rPr>
        <w:t xml:space="preserve"> месяцев 2024 года должен был быть представлен </w:t>
      </w:r>
      <w:r>
        <w:rPr>
          <w:rFonts w:ascii="Times New Roman" w:eastAsia="Times New Roman" w:hAnsi="Times New Roman" w:cs="Times New Roman"/>
        </w:rPr>
        <w:t xml:space="preserve">Автономной Некоммерческой Организации «Агентство инициативного и проектного менеджмента» </w:t>
      </w:r>
      <w:r>
        <w:rPr>
          <w:rFonts w:ascii="Times New Roman" w:eastAsia="Times New Roman" w:hAnsi="Times New Roman" w:cs="Times New Roman"/>
        </w:rPr>
        <w:t>в налоговый орган в срок не позднее 24.00 часов 25.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.2024 года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Автономной Некоммерческой Организации «Агентство инициативного и проектного менеджмента» предоставить расчет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 2024 года, Куприянова Екатерина Васильевна осуществлял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Куприянова Екатерина Васильевна указан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Куприянова Екатерина Васильевна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Куприяновой Екатерине Васильевне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Куприяновой Екатерины Васильевны.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Автономной Некоммерческой Организации «Агентство инициативного и проектного менеджмента» Куприянов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Екатерин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Васильевн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</w:t>
      </w:r>
      <w:r>
        <w:rPr>
          <w:rFonts w:ascii="Times New Roman" w:eastAsia="Times New Roman" w:hAnsi="Times New Roman" w:cs="Times New Roman"/>
        </w:rPr>
        <w:t>0412365400135011142515184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17">
    <w:name w:val="cat-UserDefined grp-4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