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5-1616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0067-01-2025-008950-67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Гаджиева </w:t>
      </w:r>
      <w:r>
        <w:rPr>
          <w:rFonts w:ascii="Times New Roman" w:eastAsia="Times New Roman" w:hAnsi="Times New Roman" w:cs="Times New Roman"/>
          <w:sz w:val="26"/>
          <w:szCs w:val="26"/>
        </w:rPr>
        <w:t>Девлета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Давидовича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03.12.2025 в 23 часов 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UserDefinedgrp-47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9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судебном заседании вину признал,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подтвердил изложенное в протоколе об административном правонарушении, иных пояснений не давал.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административном правонарушении 86 ХМ 70</w:t>
      </w:r>
      <w:r>
        <w:rPr>
          <w:rFonts w:ascii="Times New Roman" w:eastAsia="Times New Roman" w:hAnsi="Times New Roman" w:cs="Times New Roman"/>
          <w:sz w:val="26"/>
          <w:szCs w:val="26"/>
        </w:rPr>
        <w:t>7010 от 03.12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082071 от 03.12</w:t>
      </w:r>
      <w:r>
        <w:rPr>
          <w:rFonts w:ascii="Times New Roman" w:eastAsia="Times New Roman" w:hAnsi="Times New Roman" w:cs="Times New Roman"/>
          <w:sz w:val="26"/>
          <w:szCs w:val="26"/>
        </w:rPr>
        <w:t>.2025 г.,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03.12.2025 в 22 часов 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в городе </w:t>
      </w:r>
      <w:r>
        <w:rPr>
          <w:rStyle w:val="cat-UserDefinedgrp-50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Style w:val="cat-UserDefinedgrp-48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9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наличием достаточным основанием полагать, что лицо, которое управляет транспортным средством, находится в состоянии опьянения (признак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актом освидетельствования на состояние алкогольного опьянения 86 ГП № 081013 от 03.12.2025 года,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воздухе в количестве 0,000 мг/л, также бумажным носителем с записью результатов исследования выдыхаемого воздуха. По результатам освидетельствования не установлено состояние алкогольного опьянения;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</w:t>
      </w:r>
      <w:r>
        <w:rPr>
          <w:rFonts w:ascii="Times New Roman" w:eastAsia="Times New Roman" w:hAnsi="Times New Roman" w:cs="Times New Roman"/>
          <w:sz w:val="26"/>
          <w:szCs w:val="26"/>
        </w:rPr>
        <w:t>стояние опьянения 86 НП № 035688 от 03.12</w:t>
      </w:r>
      <w:r>
        <w:rPr>
          <w:rFonts w:ascii="Times New Roman" w:eastAsia="Times New Roman" w:hAnsi="Times New Roman" w:cs="Times New Roman"/>
          <w:sz w:val="26"/>
          <w:szCs w:val="26"/>
        </w:rPr>
        <w:t>.2025 г., из которого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 основании ст. 27.12 КоАП РФ 03.12.2025 в 23 часов 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направлен на медицинское освидетельствование на состояние опьянения 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отказался, от подписания протокола также 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задержания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084565 от 04.12</w:t>
      </w:r>
      <w:r>
        <w:rPr>
          <w:rFonts w:ascii="Times New Roman" w:eastAsia="Times New Roman" w:hAnsi="Times New Roman" w:cs="Times New Roman"/>
          <w:sz w:val="26"/>
          <w:szCs w:val="26"/>
        </w:rPr>
        <w:t>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ИДПС ОБДПС </w:t>
      </w:r>
      <w:r>
        <w:rPr>
          <w:rFonts w:ascii="Times New Roman" w:eastAsia="Times New Roman" w:hAnsi="Times New Roman" w:cs="Times New Roman"/>
          <w:sz w:val="26"/>
          <w:szCs w:val="26"/>
        </w:rPr>
        <w:t>ГАИ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Сургуту, согласно которому 03.12.2025 около 23:30 час.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пр-кт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Набережный, д. 46 г. Сургута было остановлено транспортное средство </w:t>
      </w:r>
      <w:r>
        <w:rPr>
          <w:rStyle w:val="cat-UserDefinedgrp-51rplc-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у 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>имелись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признаки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резкое изменение кожных покровов лица</w:t>
      </w:r>
      <w:r>
        <w:rPr>
          <w:rFonts w:ascii="Times New Roman" w:eastAsia="Times New Roman" w:hAnsi="Times New Roman" w:cs="Times New Roman"/>
          <w:sz w:val="26"/>
          <w:szCs w:val="26"/>
        </w:rPr>
        <w:t>, далее были разъяснены права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предусмотренные ст. 51 Конституции РФ и ст. 25.1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от 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равления транспортным средством.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Далее было предложено пройти освидетельствование на состояние алкогольного опьянения прибором 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А900619, с чем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Гаджиев Д.Д.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согласился, состояние опьянения установлено не было, далее было предложено пройти медицинское освидетельствование в СКПНБ по г. Сургуту, от чего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Гаджиев Д.Д. </w:t>
      </w:r>
      <w:r>
        <w:rPr>
          <w:rFonts w:ascii="Times New Roman" w:eastAsia="Times New Roman" w:hAnsi="Times New Roman" w:cs="Times New Roman"/>
          <w:sz w:val="26"/>
          <w:szCs w:val="26"/>
        </w:rPr>
        <w:t>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 о привлечении к административной ответственности;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России по г. Сургуту от 04.12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него, в полной мере подтверждающее обстоятельства, изложенные в протоколе об административном правонарушении и иных документах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признает раскаяние в содеянном,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отягчающих обстоятельств (многократные нарушения в области дорожного движения)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Гаджиева </w:t>
      </w:r>
      <w:r>
        <w:rPr>
          <w:rFonts w:ascii="Times New Roman" w:eastAsia="Times New Roman" w:hAnsi="Times New Roman" w:cs="Times New Roman"/>
          <w:sz w:val="26"/>
          <w:szCs w:val="26"/>
        </w:rPr>
        <w:t>Девлета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Давидовича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 год 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 в РКЦ г. Ханты-Мансийска, БИК 007162163, ОКТМО 7187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18810486250320023993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1616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0463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6rplc-12">
    <w:name w:val="cat-UserDefined grp-46 rplc-12"/>
    <w:basedOn w:val="DefaultParagraphFont"/>
  </w:style>
  <w:style w:type="character" w:customStyle="1" w:styleId="cat-UserDefinedgrp-47rplc-23">
    <w:name w:val="cat-UserDefined grp-47 rplc-23"/>
    <w:basedOn w:val="DefaultParagraphFont"/>
  </w:style>
  <w:style w:type="character" w:customStyle="1" w:styleId="cat-UserDefinedgrp-48rplc-25">
    <w:name w:val="cat-UserDefined grp-48 rplc-25"/>
    <w:basedOn w:val="DefaultParagraphFont"/>
  </w:style>
  <w:style w:type="character" w:customStyle="1" w:styleId="cat-UserDefinedgrp-49rplc-28">
    <w:name w:val="cat-UserDefined grp-49 rplc-28"/>
    <w:basedOn w:val="DefaultParagraphFont"/>
  </w:style>
  <w:style w:type="character" w:customStyle="1" w:styleId="cat-UserDefinedgrp-50rplc-38">
    <w:name w:val="cat-UserDefined grp-50 rplc-38"/>
    <w:basedOn w:val="DefaultParagraphFont"/>
  </w:style>
  <w:style w:type="character" w:customStyle="1" w:styleId="cat-UserDefinedgrp-48rplc-41">
    <w:name w:val="cat-UserDefined grp-48 rplc-41"/>
    <w:basedOn w:val="DefaultParagraphFont"/>
  </w:style>
  <w:style w:type="character" w:customStyle="1" w:styleId="cat-UserDefinedgrp-49rplc-43">
    <w:name w:val="cat-UserDefined grp-49 rplc-43"/>
    <w:basedOn w:val="DefaultParagraphFont"/>
  </w:style>
  <w:style w:type="character" w:customStyle="1" w:styleId="cat-UserDefinedgrp-51rplc-57">
    <w:name w:val="cat-UserDefined grp-51 rplc-5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B99E1-3815-41C5-BDAE-79F2268B17F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