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DB6" w:rsidP="00A62DB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62DB6" w:rsidP="00A62DB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62DB6" w:rsidP="00A62DB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62DB6" w:rsidP="00A62DB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15 апреля 2025 года</w:t>
      </w:r>
    </w:p>
    <w:p w:rsidR="00A62DB6" w:rsidP="00A62DB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62DB6" w:rsidP="00A62DB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62DB6" w:rsidP="00A62DB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№2-474-2802/2025 по иску </w:t>
      </w:r>
      <w:r>
        <w:rPr>
          <w:sz w:val="24"/>
          <w:szCs w:val="24"/>
        </w:rPr>
        <w:t xml:space="preserve">АО «УТС» к Захарову </w:t>
      </w:r>
      <w:r w:rsidR="0096103F">
        <w:rPr>
          <w:sz w:val="24"/>
          <w:szCs w:val="24"/>
        </w:rPr>
        <w:t>**</w:t>
      </w:r>
      <w:r w:rsidR="0096103F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A62DB6" w:rsidP="00A62DB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62DB6" w:rsidP="00A62DB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62DB6" w:rsidP="00A62DB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«УТС» к Захарову </w:t>
      </w:r>
      <w:r w:rsidR="0096103F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о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A62DB6" w:rsidP="00A62DB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Захарова </w:t>
      </w:r>
      <w:r w:rsidR="0096103F">
        <w:rPr>
          <w:sz w:val="24"/>
          <w:szCs w:val="24"/>
        </w:rPr>
        <w:t>**</w:t>
      </w:r>
      <w:r w:rsidR="0096103F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96103F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АО «УТС» 14990,59 руб. – в счет задолженности за период с 22.05.2023 по 31.07.2024, 3215,60 руб. – пени за период с 22.05.2023 по 26.02.2025,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A62DB6" w:rsidP="00A62DB6">
      <w:pPr>
        <w:pStyle w:val="1"/>
        <w:widowControl/>
        <w:ind w:firstLine="567"/>
        <w:jc w:val="both"/>
        <w:rPr>
          <w:color w:val="000000"/>
          <w:sz w:val="24"/>
          <w:szCs w:val="24"/>
          <w:lang w:bidi="ru-RU"/>
        </w:rPr>
      </w:pPr>
      <w:r w:rsidRPr="005961D2">
        <w:rPr>
          <w:color w:val="000000"/>
          <w:sz w:val="24"/>
          <w:szCs w:val="24"/>
          <w:lang w:bidi="ru-RU"/>
        </w:rPr>
        <w:t xml:space="preserve">Взыскать с </w:t>
      </w:r>
      <w:r>
        <w:rPr>
          <w:sz w:val="24"/>
          <w:szCs w:val="24"/>
        </w:rPr>
        <w:t xml:space="preserve">Захарова </w:t>
      </w:r>
      <w:r w:rsidR="0096103F">
        <w:rPr>
          <w:sz w:val="24"/>
          <w:szCs w:val="24"/>
        </w:rPr>
        <w:t xml:space="preserve">***  </w:t>
      </w:r>
      <w:r w:rsidRPr="005961D2">
        <w:rPr>
          <w:color w:val="000000"/>
          <w:sz w:val="24"/>
          <w:szCs w:val="24"/>
          <w:lang w:bidi="ru-RU"/>
        </w:rPr>
        <w:t xml:space="preserve">в пользу </w:t>
      </w:r>
      <w:r>
        <w:rPr>
          <w:sz w:val="24"/>
          <w:szCs w:val="24"/>
        </w:rPr>
        <w:t xml:space="preserve">АО «УТС» </w:t>
      </w:r>
      <w:r w:rsidRPr="005961D2">
        <w:rPr>
          <w:color w:val="000000"/>
          <w:sz w:val="24"/>
          <w:szCs w:val="24"/>
          <w:lang w:bidi="ru-RU"/>
        </w:rPr>
        <w:t xml:space="preserve">пени в размере 1/300 ставки рефинансирования Центрального Банка Российской Федерации, действующей на день фактической оплаты, за каждый день просрочки, начисленные на сумму долга в размере </w:t>
      </w:r>
      <w:r>
        <w:rPr>
          <w:color w:val="000000"/>
          <w:sz w:val="24"/>
          <w:szCs w:val="24"/>
          <w:lang w:bidi="ru-RU"/>
        </w:rPr>
        <w:t>14990,59</w:t>
      </w:r>
      <w:r w:rsidRPr="005961D2">
        <w:rPr>
          <w:color w:val="000000"/>
          <w:sz w:val="24"/>
          <w:szCs w:val="24"/>
          <w:lang w:bidi="ru-RU"/>
        </w:rPr>
        <w:t xml:space="preserve"> руб. за период с </w:t>
      </w:r>
      <w:r>
        <w:rPr>
          <w:color w:val="000000"/>
          <w:sz w:val="24"/>
          <w:szCs w:val="24"/>
          <w:lang w:bidi="ru-RU"/>
        </w:rPr>
        <w:t>27.02.22025</w:t>
      </w:r>
      <w:r w:rsidRPr="005961D2">
        <w:rPr>
          <w:color w:val="000000"/>
          <w:sz w:val="24"/>
          <w:szCs w:val="24"/>
          <w:lang w:bidi="ru-RU"/>
        </w:rPr>
        <w:t xml:space="preserve"> по день фактической оплаты задолженности</w:t>
      </w:r>
      <w:r>
        <w:rPr>
          <w:color w:val="000000"/>
          <w:sz w:val="24"/>
          <w:szCs w:val="24"/>
          <w:lang w:bidi="ru-RU"/>
        </w:rPr>
        <w:t>.</w:t>
      </w:r>
    </w:p>
    <w:p w:rsidR="00A62DB6" w:rsidP="00A62DB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62DB6" w:rsidP="00A62DB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62DB6" w:rsidP="00A62DB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62DB6" w:rsidP="00A62DB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62DB6" w:rsidP="00A62DB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62DB6" w:rsidP="00A62DB6">
      <w:pPr>
        <w:pStyle w:val="1"/>
        <w:jc w:val="both"/>
        <w:rPr>
          <w:rStyle w:val="10"/>
          <w:sz w:val="24"/>
          <w:szCs w:val="24"/>
        </w:rPr>
      </w:pPr>
    </w:p>
    <w:p w:rsidR="00A62DB6" w:rsidP="00A62DB6">
      <w:pPr>
        <w:pStyle w:val="1"/>
        <w:jc w:val="both"/>
        <w:rPr>
          <w:rStyle w:val="10"/>
          <w:sz w:val="24"/>
          <w:szCs w:val="24"/>
        </w:rPr>
      </w:pPr>
    </w:p>
    <w:p w:rsidR="00A62DB6" w:rsidP="00A62DB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62DB6" w:rsidP="00A62DB6">
      <w:pPr>
        <w:pStyle w:val="1"/>
        <w:jc w:val="both"/>
        <w:rPr>
          <w:rStyle w:val="10"/>
          <w:sz w:val="24"/>
          <w:szCs w:val="24"/>
        </w:rPr>
      </w:pPr>
    </w:p>
    <w:p w:rsidR="00A62DB6" w:rsidP="00A62DB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62DB6" w:rsidP="00A62DB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62DB6" w:rsidP="00A62DB6"/>
    <w:p w:rsidR="00A62DB6" w:rsidP="00A62DB6"/>
    <w:p w:rsidR="00A9745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26"/>
    <w:rsid w:val="005961D2"/>
    <w:rsid w:val="0096103F"/>
    <w:rsid w:val="00A62DB6"/>
    <w:rsid w:val="00A97451"/>
    <w:rsid w:val="00B563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C166DF-737D-44F2-B2AF-C93A087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B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62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62DB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62DB6"/>
  </w:style>
  <w:style w:type="paragraph" w:styleId="BalloonText">
    <w:name w:val="Balloon Text"/>
    <w:basedOn w:val="Normal"/>
    <w:link w:val="a"/>
    <w:uiPriority w:val="99"/>
    <w:semiHidden/>
    <w:unhideWhenUsed/>
    <w:rsid w:val="00A6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