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3512" w:rsidRPr="00BA78F1" w:rsidP="00D23512">
      <w:pPr>
        <w:ind w:firstLine="142"/>
        <w:jc w:val="right"/>
        <w:rPr>
          <w:sz w:val="24"/>
          <w:szCs w:val="24"/>
        </w:rPr>
      </w:pPr>
      <w:r w:rsidRPr="00BA78F1">
        <w:rPr>
          <w:sz w:val="24"/>
          <w:szCs w:val="24"/>
        </w:rPr>
        <w:t>Дело № 1-</w:t>
      </w:r>
      <w:r w:rsidRPr="00BA78F1" w:rsidR="00DE76B5">
        <w:rPr>
          <w:sz w:val="24"/>
          <w:szCs w:val="24"/>
        </w:rPr>
        <w:t>0</w:t>
      </w:r>
      <w:r w:rsidRPr="00BA78F1">
        <w:rPr>
          <w:sz w:val="24"/>
          <w:szCs w:val="24"/>
        </w:rPr>
        <w:t>8-2004/2024</w:t>
      </w:r>
    </w:p>
    <w:p w:rsidR="00D23512" w:rsidRPr="00BA78F1" w:rsidP="00D23512">
      <w:pPr>
        <w:jc w:val="center"/>
        <w:rPr>
          <w:sz w:val="24"/>
          <w:szCs w:val="24"/>
        </w:rPr>
      </w:pPr>
      <w:r w:rsidRPr="00BA78F1">
        <w:rPr>
          <w:sz w:val="24"/>
          <w:szCs w:val="24"/>
        </w:rPr>
        <w:t>П О С Т А Н О В Л Е Н И Е</w:t>
      </w:r>
    </w:p>
    <w:p w:rsidR="00D23512" w:rsidRPr="00BA78F1" w:rsidP="00D23512">
      <w:pPr>
        <w:jc w:val="center"/>
        <w:rPr>
          <w:sz w:val="24"/>
          <w:szCs w:val="24"/>
        </w:rPr>
      </w:pPr>
      <w:r w:rsidRPr="00BA78F1">
        <w:rPr>
          <w:sz w:val="24"/>
          <w:szCs w:val="24"/>
        </w:rPr>
        <w:t>о прекращении уголовного дела</w:t>
      </w:r>
    </w:p>
    <w:p w:rsidR="00D23512" w:rsidRPr="00BA78F1" w:rsidP="00D23512">
      <w:pPr>
        <w:jc w:val="both"/>
        <w:rPr>
          <w:sz w:val="24"/>
          <w:szCs w:val="24"/>
        </w:rPr>
      </w:pPr>
      <w:r w:rsidRPr="00BA78F1">
        <w:rPr>
          <w:sz w:val="24"/>
          <w:szCs w:val="24"/>
        </w:rPr>
        <w:t>14 февраля 2024</w:t>
      </w:r>
      <w:r w:rsidRPr="00BA78F1">
        <w:rPr>
          <w:sz w:val="24"/>
          <w:szCs w:val="24"/>
        </w:rPr>
        <w:t xml:space="preserve"> года </w:t>
      </w:r>
      <w:r w:rsidRPr="00BA78F1">
        <w:rPr>
          <w:sz w:val="24"/>
          <w:szCs w:val="24"/>
        </w:rPr>
        <w:tab/>
      </w:r>
      <w:r w:rsidRPr="00BA78F1">
        <w:rPr>
          <w:sz w:val="24"/>
          <w:szCs w:val="24"/>
        </w:rPr>
        <w:tab/>
      </w:r>
      <w:r w:rsidRPr="00BA78F1">
        <w:rPr>
          <w:sz w:val="24"/>
          <w:szCs w:val="24"/>
        </w:rPr>
        <w:tab/>
        <w:t xml:space="preserve">                                         город Нефтеюганск</w:t>
      </w:r>
    </w:p>
    <w:p w:rsidR="00D23512" w:rsidRPr="00BA78F1" w:rsidP="00D23512">
      <w:pPr>
        <w:jc w:val="both"/>
        <w:rPr>
          <w:sz w:val="24"/>
          <w:szCs w:val="24"/>
        </w:rPr>
      </w:pPr>
    </w:p>
    <w:p w:rsidR="00D23512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автономного округа - Югры </w:t>
      </w:r>
      <w:r w:rsidRPr="00BA78F1">
        <w:rPr>
          <w:sz w:val="24"/>
          <w:szCs w:val="24"/>
        </w:rPr>
        <w:t>Постовалова Т.П.</w:t>
      </w:r>
      <w:r w:rsidRPr="00BA78F1">
        <w:rPr>
          <w:sz w:val="24"/>
          <w:szCs w:val="24"/>
        </w:rPr>
        <w:t xml:space="preserve">, </w:t>
      </w:r>
    </w:p>
    <w:p w:rsidR="00D23512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при секретаре Роговой Н.Ю.,</w:t>
      </w:r>
    </w:p>
    <w:p w:rsidR="00D23512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с участием государственного обвинителя, помощника Нефтеюганского межрайонного прокурора </w:t>
      </w:r>
      <w:r w:rsidRPr="00BA78F1" w:rsidR="005D0A3A">
        <w:rPr>
          <w:sz w:val="24"/>
          <w:szCs w:val="24"/>
        </w:rPr>
        <w:t>Шабалиной И.Н.</w:t>
      </w:r>
      <w:r w:rsidRPr="00BA78F1">
        <w:rPr>
          <w:sz w:val="24"/>
          <w:szCs w:val="24"/>
        </w:rPr>
        <w:t>,</w:t>
      </w:r>
    </w:p>
    <w:p w:rsidR="00D23512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защитника - адвоката </w:t>
      </w:r>
      <w:r w:rsidRPr="00BA78F1" w:rsidR="004A26AC">
        <w:rPr>
          <w:sz w:val="24"/>
          <w:szCs w:val="24"/>
        </w:rPr>
        <w:t>Матрохиной Т.Р.</w:t>
      </w:r>
      <w:r w:rsidRPr="00BA78F1">
        <w:rPr>
          <w:sz w:val="24"/>
          <w:szCs w:val="24"/>
        </w:rPr>
        <w:t xml:space="preserve">, представившего удостоверение № </w:t>
      </w:r>
      <w:r w:rsidR="00BA78F1">
        <w:rPr>
          <w:sz w:val="24"/>
          <w:szCs w:val="24"/>
        </w:rPr>
        <w:t>***</w:t>
      </w:r>
      <w:r w:rsidRPr="00BA78F1" w:rsidR="004A26AC">
        <w:rPr>
          <w:sz w:val="24"/>
          <w:szCs w:val="24"/>
        </w:rPr>
        <w:t>, выдано 28.02.2011 Управлением Министерства юстиции Российской Федерации</w:t>
      </w:r>
      <w:r w:rsidRPr="00BA78F1">
        <w:rPr>
          <w:sz w:val="24"/>
          <w:szCs w:val="24"/>
        </w:rPr>
        <w:t xml:space="preserve"> и  ордер № </w:t>
      </w:r>
      <w:r w:rsidR="00BA78F1">
        <w:rPr>
          <w:sz w:val="24"/>
          <w:szCs w:val="24"/>
        </w:rPr>
        <w:t>***</w:t>
      </w:r>
      <w:r w:rsidR="00BA78F1">
        <w:rPr>
          <w:sz w:val="24"/>
          <w:szCs w:val="24"/>
        </w:rPr>
        <w:t xml:space="preserve"> </w:t>
      </w:r>
      <w:r w:rsidRPr="00BA78F1">
        <w:rPr>
          <w:sz w:val="24"/>
          <w:szCs w:val="24"/>
        </w:rPr>
        <w:t xml:space="preserve">от </w:t>
      </w:r>
      <w:r w:rsidRPr="00BA78F1" w:rsidR="004A26AC">
        <w:rPr>
          <w:sz w:val="24"/>
          <w:szCs w:val="24"/>
        </w:rPr>
        <w:t>14.02.2024</w:t>
      </w:r>
      <w:r w:rsidRPr="00BA78F1">
        <w:rPr>
          <w:sz w:val="24"/>
          <w:szCs w:val="24"/>
        </w:rPr>
        <w:t>,</w:t>
      </w:r>
    </w:p>
    <w:p w:rsidR="00157BF6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потерпевшей </w:t>
      </w:r>
      <w:r w:rsidRPr="00BA78F1" w:rsidR="0044628D">
        <w:rPr>
          <w:sz w:val="24"/>
          <w:szCs w:val="24"/>
        </w:rPr>
        <w:t>И.</w:t>
      </w:r>
      <w:r w:rsidRPr="00BA78F1">
        <w:rPr>
          <w:sz w:val="24"/>
          <w:szCs w:val="24"/>
        </w:rPr>
        <w:t>,</w:t>
      </w:r>
    </w:p>
    <w:p w:rsidR="00D23512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подсудимого  </w:t>
      </w:r>
      <w:r w:rsidRPr="00BA78F1" w:rsidR="004A26AC">
        <w:rPr>
          <w:sz w:val="24"/>
          <w:szCs w:val="24"/>
        </w:rPr>
        <w:t>Ильясова В.В.</w:t>
      </w:r>
      <w:r w:rsidRPr="00BA78F1">
        <w:rPr>
          <w:sz w:val="24"/>
          <w:szCs w:val="24"/>
        </w:rPr>
        <w:t>,</w:t>
      </w:r>
    </w:p>
    <w:p w:rsidR="00D23512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рассмотрев в су</w:t>
      </w:r>
      <w:r w:rsidRPr="00BA78F1">
        <w:rPr>
          <w:sz w:val="24"/>
          <w:szCs w:val="24"/>
        </w:rPr>
        <w:t>дебном заседании уголовное дело по обвинению:</w:t>
      </w:r>
    </w:p>
    <w:p w:rsidR="00D23512" w:rsidRPr="00BA78F1" w:rsidP="00D23512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Ильясова </w:t>
      </w:r>
      <w:r w:rsidRPr="00BA78F1" w:rsidR="0044628D">
        <w:rPr>
          <w:sz w:val="24"/>
          <w:szCs w:val="24"/>
        </w:rPr>
        <w:t>В.В.</w:t>
      </w:r>
      <w:r w:rsidRPr="00BA78F1">
        <w:rPr>
          <w:sz w:val="24"/>
          <w:szCs w:val="24"/>
        </w:rPr>
        <w:t xml:space="preserve">, </w:t>
      </w:r>
      <w:r w:rsidRPr="00BA78F1" w:rsidR="0044628D">
        <w:rPr>
          <w:sz w:val="24"/>
          <w:szCs w:val="24"/>
        </w:rPr>
        <w:t>***</w:t>
      </w:r>
      <w:r w:rsidRPr="00BA78F1">
        <w:rPr>
          <w:sz w:val="24"/>
          <w:szCs w:val="24"/>
        </w:rPr>
        <w:t xml:space="preserve"> года рождения, </w:t>
      </w:r>
      <w:r w:rsidRPr="00BA78F1">
        <w:rPr>
          <w:sz w:val="24"/>
          <w:szCs w:val="24"/>
        </w:rPr>
        <w:t xml:space="preserve"> у</w:t>
      </w:r>
      <w:r w:rsidRPr="00BA78F1">
        <w:rPr>
          <w:sz w:val="24"/>
          <w:szCs w:val="24"/>
        </w:rPr>
        <w:t xml:space="preserve">роженца </w:t>
      </w:r>
      <w:r w:rsidRPr="00BA78F1" w:rsidR="0044628D">
        <w:rPr>
          <w:sz w:val="24"/>
          <w:szCs w:val="24"/>
        </w:rPr>
        <w:t>***</w:t>
      </w:r>
      <w:r w:rsidRPr="00BA78F1">
        <w:rPr>
          <w:sz w:val="24"/>
          <w:szCs w:val="24"/>
        </w:rPr>
        <w:t xml:space="preserve">, гражданина Российской Федерации, </w:t>
      </w:r>
      <w:r w:rsidRPr="00BA78F1">
        <w:rPr>
          <w:sz w:val="24"/>
          <w:szCs w:val="24"/>
        </w:rPr>
        <w:t>образование среднее</w:t>
      </w:r>
      <w:r w:rsidRPr="00BA78F1">
        <w:rPr>
          <w:sz w:val="24"/>
          <w:szCs w:val="24"/>
        </w:rPr>
        <w:t xml:space="preserve">, военнообязанного, женатого, </w:t>
      </w:r>
      <w:r w:rsidRPr="00BA78F1">
        <w:rPr>
          <w:sz w:val="24"/>
          <w:szCs w:val="24"/>
        </w:rPr>
        <w:t xml:space="preserve">не </w:t>
      </w:r>
      <w:r w:rsidRPr="00BA78F1">
        <w:rPr>
          <w:sz w:val="24"/>
          <w:szCs w:val="24"/>
        </w:rPr>
        <w:t xml:space="preserve">имеющего на иждивении </w:t>
      </w:r>
      <w:r w:rsidRPr="00BA78F1">
        <w:rPr>
          <w:sz w:val="24"/>
          <w:szCs w:val="24"/>
        </w:rPr>
        <w:t>детей</w:t>
      </w:r>
      <w:r w:rsidRPr="00BA78F1">
        <w:rPr>
          <w:sz w:val="24"/>
          <w:szCs w:val="24"/>
        </w:rPr>
        <w:t>, работающего</w:t>
      </w:r>
      <w:r w:rsidRPr="00BA78F1">
        <w:rPr>
          <w:sz w:val="24"/>
          <w:szCs w:val="24"/>
        </w:rPr>
        <w:t xml:space="preserve"> в </w:t>
      </w:r>
      <w:r w:rsidRPr="00BA78F1" w:rsidR="0044628D">
        <w:rPr>
          <w:sz w:val="24"/>
          <w:szCs w:val="24"/>
        </w:rPr>
        <w:t>***</w:t>
      </w:r>
      <w:r w:rsidRPr="00BA78F1">
        <w:rPr>
          <w:sz w:val="24"/>
          <w:szCs w:val="24"/>
        </w:rPr>
        <w:t>,</w:t>
      </w:r>
      <w:r w:rsidRPr="00BA78F1">
        <w:rPr>
          <w:sz w:val="24"/>
          <w:szCs w:val="24"/>
        </w:rPr>
        <w:t xml:space="preserve">  зарегистрированного</w:t>
      </w:r>
      <w:r w:rsidRPr="00BA78F1">
        <w:rPr>
          <w:sz w:val="24"/>
          <w:szCs w:val="24"/>
        </w:rPr>
        <w:t xml:space="preserve"> по адресу: </w:t>
      </w:r>
      <w:r w:rsidRPr="00BA78F1" w:rsidR="0044628D">
        <w:rPr>
          <w:sz w:val="24"/>
          <w:szCs w:val="24"/>
        </w:rPr>
        <w:t>***</w:t>
      </w:r>
      <w:r w:rsidRPr="00BA78F1">
        <w:rPr>
          <w:sz w:val="24"/>
          <w:szCs w:val="24"/>
        </w:rPr>
        <w:t>,</w:t>
      </w:r>
      <w:r w:rsidRPr="00BA78F1">
        <w:rPr>
          <w:sz w:val="24"/>
          <w:szCs w:val="24"/>
        </w:rPr>
        <w:t xml:space="preserve"> проживающего по адресу: </w:t>
      </w:r>
      <w:r w:rsidRPr="00BA78F1" w:rsidR="0044628D">
        <w:rPr>
          <w:sz w:val="24"/>
          <w:szCs w:val="24"/>
        </w:rPr>
        <w:t>***</w:t>
      </w:r>
      <w:r w:rsidRPr="00BA78F1">
        <w:rPr>
          <w:sz w:val="24"/>
          <w:szCs w:val="24"/>
        </w:rPr>
        <w:t xml:space="preserve">, </w:t>
      </w:r>
      <w:r w:rsidRPr="00BA78F1">
        <w:rPr>
          <w:sz w:val="24"/>
          <w:szCs w:val="24"/>
        </w:rPr>
        <w:t>не суди</w:t>
      </w:r>
      <w:r w:rsidRPr="00BA78F1">
        <w:rPr>
          <w:sz w:val="24"/>
          <w:szCs w:val="24"/>
        </w:rPr>
        <w:t>мого</w:t>
      </w:r>
      <w:r w:rsidRPr="00BA78F1">
        <w:rPr>
          <w:sz w:val="24"/>
          <w:szCs w:val="24"/>
        </w:rPr>
        <w:t>,</w:t>
      </w:r>
    </w:p>
    <w:p w:rsidR="00D23512" w:rsidRPr="00BA78F1" w:rsidP="00157BF6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обвиняемого в совершении преступления, предусмотренного ч. 1 ст. 119 </w:t>
      </w:r>
      <w:r w:rsidRPr="00BA78F1" w:rsidR="00157BF6">
        <w:rPr>
          <w:sz w:val="24"/>
          <w:szCs w:val="24"/>
        </w:rPr>
        <w:t xml:space="preserve">УК РФ, </w:t>
      </w:r>
    </w:p>
    <w:p w:rsidR="00D23512" w:rsidRPr="00BA78F1" w:rsidP="004A26AC">
      <w:pPr>
        <w:pStyle w:val="BodyText"/>
        <w:spacing w:before="0"/>
        <w:rPr>
          <w:szCs w:val="24"/>
        </w:rPr>
      </w:pPr>
      <w:r w:rsidRPr="00BA78F1">
        <w:rPr>
          <w:szCs w:val="24"/>
        </w:rPr>
        <w:t xml:space="preserve">                                                      УСТАНОВИЛ:</w:t>
      </w:r>
    </w:p>
    <w:p w:rsidR="004A26AC" w:rsidRPr="00BA78F1" w:rsidP="004A26AC">
      <w:pPr>
        <w:pStyle w:val="1"/>
        <w:rPr>
          <w:color w:val="auto"/>
          <w:sz w:val="24"/>
          <w:szCs w:val="24"/>
        </w:rPr>
      </w:pPr>
      <w:r w:rsidRPr="00BA78F1">
        <w:rPr>
          <w:color w:val="auto"/>
          <w:sz w:val="24"/>
          <w:szCs w:val="24"/>
          <w:lang w:val="ru-RU"/>
        </w:rPr>
        <w:t xml:space="preserve">        </w:t>
      </w:r>
      <w:r w:rsidRPr="00BA78F1">
        <w:rPr>
          <w:color w:val="auto"/>
          <w:sz w:val="24"/>
          <w:szCs w:val="24"/>
          <w:lang w:val="ru-RU"/>
        </w:rPr>
        <w:t>Ильясов В.В.</w:t>
      </w:r>
      <w:r w:rsidRPr="00BA78F1">
        <w:rPr>
          <w:color w:val="auto"/>
          <w:sz w:val="24"/>
          <w:szCs w:val="24"/>
        </w:rPr>
        <w:t xml:space="preserve">  обвиняется</w:t>
      </w:r>
      <w:r w:rsidRPr="00BA78F1">
        <w:rPr>
          <w:color w:val="auto"/>
          <w:sz w:val="24"/>
          <w:szCs w:val="24"/>
        </w:rPr>
        <w:t xml:space="preserve"> </w:t>
      </w:r>
      <w:r w:rsidRPr="00BA78F1">
        <w:rPr>
          <w:color w:val="auto"/>
          <w:sz w:val="24"/>
          <w:szCs w:val="24"/>
        </w:rPr>
        <w:t xml:space="preserve">в том, </w:t>
      </w:r>
      <w:r w:rsidRPr="00BA78F1">
        <w:rPr>
          <w:color w:val="auto"/>
          <w:sz w:val="24"/>
          <w:szCs w:val="24"/>
        </w:rPr>
        <w:t>в том, что он 01 января 2024 года в период времени с 03 часов 10 мин</w:t>
      </w:r>
      <w:r w:rsidRPr="00BA78F1">
        <w:rPr>
          <w:color w:val="auto"/>
          <w:sz w:val="24"/>
          <w:szCs w:val="24"/>
        </w:rPr>
        <w:t xml:space="preserve">ут до 04 часов 08 минут, будучи в состоянии алкогольного опьянения, находясь в квартире </w:t>
      </w:r>
      <w:r w:rsidRPr="00BA78F1" w:rsidR="0044628D">
        <w:rPr>
          <w:color w:val="auto"/>
          <w:sz w:val="24"/>
          <w:szCs w:val="24"/>
        </w:rPr>
        <w:t>***</w:t>
      </w:r>
      <w:r w:rsidRPr="00BA78F1">
        <w:rPr>
          <w:color w:val="auto"/>
          <w:sz w:val="24"/>
          <w:szCs w:val="24"/>
        </w:rPr>
        <w:t xml:space="preserve">, в ходе ссоры с </w:t>
      </w:r>
      <w:r w:rsidRPr="00BA78F1" w:rsidR="0044628D">
        <w:rPr>
          <w:color w:val="auto"/>
          <w:sz w:val="24"/>
          <w:szCs w:val="24"/>
        </w:rPr>
        <w:t>И.</w:t>
      </w:r>
      <w:r w:rsidRPr="00BA78F1">
        <w:rPr>
          <w:color w:val="auto"/>
          <w:sz w:val="24"/>
          <w:szCs w:val="24"/>
        </w:rPr>
        <w:t xml:space="preserve">, возникшей на </w:t>
      </w:r>
      <w:r w:rsidRPr="00BA78F1">
        <w:rPr>
          <w:color w:val="auto"/>
          <w:sz w:val="24"/>
          <w:szCs w:val="24"/>
        </w:rPr>
        <w:t>почве личных неприязненны</w:t>
      </w:r>
      <w:r w:rsidRPr="00BA78F1">
        <w:rPr>
          <w:color w:val="auto"/>
          <w:sz w:val="24"/>
          <w:szCs w:val="24"/>
        </w:rPr>
        <w:t xml:space="preserve">х отношений, имея возможность отказаться от своих преступных действий, но, напротив, желая этого, имея умысел на угрозу убийством в адрес </w:t>
      </w:r>
      <w:r w:rsidRPr="00BA78F1" w:rsidR="0044628D">
        <w:rPr>
          <w:color w:val="auto"/>
          <w:sz w:val="24"/>
          <w:szCs w:val="24"/>
        </w:rPr>
        <w:t>И.</w:t>
      </w:r>
      <w:r w:rsidRPr="00BA78F1">
        <w:rPr>
          <w:color w:val="auto"/>
          <w:sz w:val="24"/>
          <w:szCs w:val="24"/>
        </w:rPr>
        <w:t>, осознавая противоправность своих действий, и желая их совершить, взял в руку нож, не относящийся к хол</w:t>
      </w:r>
      <w:r w:rsidRPr="00BA78F1">
        <w:rPr>
          <w:color w:val="auto"/>
          <w:sz w:val="24"/>
          <w:szCs w:val="24"/>
        </w:rPr>
        <w:t>одному оружию, являющийся ножом хозяйственно-бытового наз</w:t>
      </w:r>
      <w:r w:rsidRPr="00BA78F1" w:rsidR="00157BF6">
        <w:rPr>
          <w:color w:val="auto"/>
          <w:sz w:val="24"/>
          <w:szCs w:val="24"/>
        </w:rPr>
        <w:t>начения, изготовленный заводским</w:t>
      </w:r>
      <w:r w:rsidRPr="00BA78F1">
        <w:rPr>
          <w:color w:val="auto"/>
          <w:sz w:val="24"/>
          <w:szCs w:val="24"/>
        </w:rPr>
        <w:t xml:space="preserve"> способом, после чего подошел к двери ванной комнаты, где находилась </w:t>
      </w:r>
      <w:r w:rsidRPr="00BA78F1" w:rsidR="0044628D">
        <w:rPr>
          <w:color w:val="auto"/>
          <w:sz w:val="24"/>
          <w:szCs w:val="24"/>
        </w:rPr>
        <w:t>И.</w:t>
      </w:r>
      <w:r w:rsidRPr="00BA78F1">
        <w:rPr>
          <w:color w:val="auto"/>
          <w:sz w:val="24"/>
          <w:szCs w:val="24"/>
        </w:rPr>
        <w:t xml:space="preserve"> и имея возможность отказаться от совершения преступления стал высказывать в адрес </w:t>
      </w:r>
      <w:r w:rsidRPr="00BA78F1" w:rsidR="0044628D">
        <w:rPr>
          <w:color w:val="auto"/>
          <w:sz w:val="24"/>
          <w:szCs w:val="24"/>
        </w:rPr>
        <w:t>И.</w:t>
      </w:r>
      <w:r w:rsidRPr="00BA78F1">
        <w:rPr>
          <w:color w:val="auto"/>
          <w:sz w:val="24"/>
          <w:szCs w:val="24"/>
        </w:rPr>
        <w:t xml:space="preserve"> угрозы убийства, после чего преодолевая сопротивление </w:t>
      </w:r>
      <w:r w:rsidRPr="00BA78F1" w:rsidR="0044628D">
        <w:rPr>
          <w:color w:val="auto"/>
          <w:sz w:val="24"/>
          <w:szCs w:val="24"/>
        </w:rPr>
        <w:t>И.</w:t>
      </w:r>
      <w:r w:rsidRPr="00BA78F1">
        <w:rPr>
          <w:color w:val="auto"/>
          <w:sz w:val="24"/>
          <w:szCs w:val="24"/>
        </w:rPr>
        <w:t>, которая удерживала дверь с другой стороны ванной комнаты, открыл двер</w:t>
      </w:r>
      <w:r w:rsidRPr="00BA78F1" w:rsidR="00DE76B5">
        <w:rPr>
          <w:color w:val="auto"/>
          <w:sz w:val="24"/>
          <w:szCs w:val="24"/>
        </w:rPr>
        <w:t>ь ванной комнаты и в продолжение</w:t>
      </w:r>
      <w:r w:rsidRPr="00BA78F1">
        <w:rPr>
          <w:color w:val="auto"/>
          <w:sz w:val="24"/>
          <w:szCs w:val="24"/>
        </w:rPr>
        <w:t xml:space="preserve"> своего преступного умысла, демонстрируя нож </w:t>
      </w:r>
      <w:r w:rsidRPr="00BA78F1" w:rsidR="0044628D">
        <w:rPr>
          <w:color w:val="auto"/>
          <w:sz w:val="24"/>
          <w:szCs w:val="24"/>
        </w:rPr>
        <w:t>И.</w:t>
      </w:r>
      <w:r w:rsidRPr="00BA78F1">
        <w:rPr>
          <w:color w:val="auto"/>
          <w:sz w:val="24"/>
          <w:szCs w:val="24"/>
        </w:rPr>
        <w:t xml:space="preserve">, замахнулся </w:t>
      </w:r>
      <w:r w:rsidRPr="00BA78F1">
        <w:rPr>
          <w:color w:val="auto"/>
          <w:sz w:val="24"/>
          <w:szCs w:val="24"/>
        </w:rPr>
        <w:t xml:space="preserve">на неё рукой, в которой находился данный </w:t>
      </w:r>
      <w:r w:rsidRPr="00BA78F1">
        <w:rPr>
          <w:color w:val="auto"/>
          <w:sz w:val="24"/>
          <w:szCs w:val="24"/>
        </w:rPr>
        <w:t>нож.</w:t>
      </w:r>
    </w:p>
    <w:p w:rsidR="004A26AC" w:rsidRPr="00BA78F1" w:rsidP="004A26AC">
      <w:pPr>
        <w:pStyle w:val="1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BA78F1">
        <w:rPr>
          <w:color w:val="auto"/>
          <w:sz w:val="24"/>
          <w:szCs w:val="24"/>
        </w:rPr>
        <w:t xml:space="preserve">Исходя из сложившейся обстановки, </w:t>
      </w:r>
      <w:r w:rsidRPr="00BA78F1" w:rsidR="0044628D">
        <w:rPr>
          <w:color w:val="auto"/>
          <w:sz w:val="24"/>
          <w:szCs w:val="24"/>
        </w:rPr>
        <w:t>И.</w:t>
      </w:r>
      <w:r w:rsidRPr="00BA78F1">
        <w:rPr>
          <w:color w:val="auto"/>
          <w:sz w:val="24"/>
          <w:szCs w:val="24"/>
        </w:rPr>
        <w:t xml:space="preserve"> восприняла указанные действия Ильясова В.В. реально, как угрозу убийством и опасалась за свою жизнь и здоровье.</w:t>
      </w:r>
    </w:p>
    <w:p w:rsidR="00D23512" w:rsidRPr="00BA78F1" w:rsidP="004A26AC">
      <w:pPr>
        <w:pStyle w:val="1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BA78F1">
        <w:rPr>
          <w:color w:val="auto"/>
          <w:sz w:val="24"/>
          <w:szCs w:val="24"/>
        </w:rPr>
        <w:t xml:space="preserve">Действия подсудимого </w:t>
      </w:r>
      <w:r w:rsidRPr="00BA78F1" w:rsidR="004A26AC">
        <w:rPr>
          <w:color w:val="auto"/>
          <w:sz w:val="24"/>
          <w:szCs w:val="24"/>
          <w:lang w:val="ru-RU"/>
        </w:rPr>
        <w:t>Ильясова В.В.</w:t>
      </w:r>
      <w:r w:rsidRPr="00BA78F1">
        <w:rPr>
          <w:color w:val="auto"/>
          <w:sz w:val="24"/>
          <w:szCs w:val="24"/>
        </w:rPr>
        <w:t xml:space="preserve"> квалифицир</w:t>
      </w:r>
      <w:r w:rsidRPr="00BA78F1" w:rsidR="004A26AC">
        <w:rPr>
          <w:color w:val="auto"/>
          <w:sz w:val="24"/>
          <w:szCs w:val="24"/>
          <w:lang w:val="ru-RU"/>
        </w:rPr>
        <w:t>ованы</w:t>
      </w:r>
      <w:r w:rsidRPr="00BA78F1">
        <w:rPr>
          <w:color w:val="auto"/>
          <w:sz w:val="24"/>
          <w:szCs w:val="24"/>
        </w:rPr>
        <w:t xml:space="preserve"> по ч. 1 ст. 119 УК РФ – угроза убийством, если имелись основания опасаться осуществления этой угрозы.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При ознакомлении с материалами уголовного дела подсудимым заявлено ходатайство о постановлении приговора без проведения судебного разбирательства. 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В </w:t>
      </w:r>
      <w:r w:rsidRPr="00BA78F1">
        <w:rPr>
          <w:sz w:val="24"/>
          <w:szCs w:val="24"/>
        </w:rPr>
        <w:t xml:space="preserve">судебном заседании подсудимый подтвердил, что предъявленное обвинение ему понятно, с ним согласен, вину в совершении преступления признает в полном объеме. Ходатайство о постановлении приговора без проведения судебного разбирательства заявлено добровольно </w:t>
      </w:r>
      <w:r w:rsidRPr="00BA78F1">
        <w:rPr>
          <w:sz w:val="24"/>
          <w:szCs w:val="24"/>
        </w:rPr>
        <w:t>после консультации с защитником. Свое ходатайство о постановлении приговора без проведения судебного разбирательства поддерживает, осознает характер заявленного ходатайства и последствия постановления приговора без проведения судебного разбирательства.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В с</w:t>
      </w:r>
      <w:r w:rsidRPr="00BA78F1">
        <w:rPr>
          <w:sz w:val="24"/>
          <w:szCs w:val="24"/>
        </w:rPr>
        <w:t xml:space="preserve">удебном заседании </w:t>
      </w:r>
      <w:r w:rsidRPr="00BA78F1" w:rsidR="004859F8">
        <w:rPr>
          <w:sz w:val="24"/>
          <w:szCs w:val="24"/>
        </w:rPr>
        <w:t xml:space="preserve">потерпевшая </w:t>
      </w:r>
      <w:r w:rsidRPr="00BA78F1">
        <w:rPr>
          <w:sz w:val="24"/>
          <w:szCs w:val="24"/>
        </w:rPr>
        <w:t>заявил</w:t>
      </w:r>
      <w:r w:rsidRPr="00BA78F1" w:rsidR="004859F8">
        <w:rPr>
          <w:sz w:val="24"/>
          <w:szCs w:val="24"/>
        </w:rPr>
        <w:t>а</w:t>
      </w:r>
      <w:r w:rsidRPr="00BA78F1">
        <w:rPr>
          <w:sz w:val="24"/>
          <w:szCs w:val="24"/>
        </w:rPr>
        <w:t xml:space="preserve"> ходатайство о прекращении уголовного дела в связи с примирением с подсудимым. Сообщил</w:t>
      </w:r>
      <w:r w:rsidRPr="00BA78F1" w:rsidR="004859F8">
        <w:rPr>
          <w:sz w:val="24"/>
          <w:szCs w:val="24"/>
        </w:rPr>
        <w:t>а</w:t>
      </w:r>
      <w:r w:rsidRPr="00BA78F1">
        <w:rPr>
          <w:sz w:val="24"/>
          <w:szCs w:val="24"/>
        </w:rPr>
        <w:t xml:space="preserve"> суду о том, что</w:t>
      </w:r>
      <w:r w:rsidRPr="00BA78F1" w:rsidR="004859F8">
        <w:rPr>
          <w:sz w:val="24"/>
          <w:szCs w:val="24"/>
        </w:rPr>
        <w:t xml:space="preserve"> </w:t>
      </w:r>
      <w:r w:rsidRPr="00BA78F1">
        <w:rPr>
          <w:sz w:val="24"/>
          <w:szCs w:val="24"/>
        </w:rPr>
        <w:t xml:space="preserve">претензий </w:t>
      </w:r>
      <w:r w:rsidRPr="00BA78F1" w:rsidR="004859F8">
        <w:rPr>
          <w:sz w:val="24"/>
          <w:szCs w:val="24"/>
        </w:rPr>
        <w:t>к подсудимому не имеет, он принес ей свои извинения</w:t>
      </w:r>
      <w:r w:rsidRPr="00BA78F1" w:rsidR="00157BF6">
        <w:rPr>
          <w:sz w:val="24"/>
          <w:szCs w:val="24"/>
        </w:rPr>
        <w:t>,</w:t>
      </w:r>
      <w:r w:rsidRPr="00BA78F1" w:rsidR="004859F8">
        <w:rPr>
          <w:sz w:val="24"/>
          <w:szCs w:val="24"/>
        </w:rPr>
        <w:t xml:space="preserve"> и ей этого достаточно</w:t>
      </w:r>
      <w:r w:rsidRPr="00BA78F1">
        <w:rPr>
          <w:sz w:val="24"/>
          <w:szCs w:val="24"/>
        </w:rPr>
        <w:t xml:space="preserve">. Последствия прекращения уголовного дела за примирением сторон </w:t>
      </w:r>
      <w:r w:rsidRPr="00BA78F1" w:rsidR="004859F8">
        <w:rPr>
          <w:sz w:val="24"/>
          <w:szCs w:val="24"/>
        </w:rPr>
        <w:t xml:space="preserve">ей </w:t>
      </w:r>
      <w:r w:rsidRPr="00BA78F1">
        <w:rPr>
          <w:sz w:val="24"/>
          <w:szCs w:val="24"/>
        </w:rPr>
        <w:t xml:space="preserve">разъяснены и понятны. 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Подсудимый просил ходатайство о прекращении уголовного дела в связи с примирением </w:t>
      </w:r>
      <w:r w:rsidRPr="00BA78F1" w:rsidR="004859F8">
        <w:rPr>
          <w:sz w:val="24"/>
          <w:szCs w:val="24"/>
        </w:rPr>
        <w:t>с потерпевшей</w:t>
      </w:r>
      <w:r w:rsidRPr="00BA78F1">
        <w:rPr>
          <w:sz w:val="24"/>
          <w:szCs w:val="24"/>
        </w:rPr>
        <w:t xml:space="preserve"> удовлетворить, </w:t>
      </w:r>
      <w:r w:rsidRPr="00BA78F1" w:rsidR="004859F8">
        <w:rPr>
          <w:sz w:val="24"/>
          <w:szCs w:val="24"/>
        </w:rPr>
        <w:t xml:space="preserve">дело за </w:t>
      </w:r>
      <w:r w:rsidRPr="00BA78F1" w:rsidR="00DE76B5">
        <w:rPr>
          <w:sz w:val="24"/>
          <w:szCs w:val="24"/>
        </w:rPr>
        <w:t>примирением</w:t>
      </w:r>
      <w:r w:rsidRPr="00BA78F1" w:rsidR="004859F8">
        <w:rPr>
          <w:sz w:val="24"/>
          <w:szCs w:val="24"/>
        </w:rPr>
        <w:t xml:space="preserve"> сторон прекратить, </w:t>
      </w:r>
      <w:r w:rsidRPr="00BA78F1">
        <w:rPr>
          <w:sz w:val="24"/>
          <w:szCs w:val="24"/>
        </w:rPr>
        <w:t xml:space="preserve">пояснил, что с </w:t>
      </w:r>
      <w:r w:rsidRPr="00BA78F1" w:rsidR="00DE76B5">
        <w:rPr>
          <w:sz w:val="24"/>
          <w:szCs w:val="24"/>
        </w:rPr>
        <w:t>потерпевшей</w:t>
      </w:r>
      <w:r w:rsidRPr="00BA78F1">
        <w:rPr>
          <w:sz w:val="24"/>
          <w:szCs w:val="24"/>
        </w:rPr>
        <w:t xml:space="preserve"> п</w:t>
      </w:r>
      <w:r w:rsidRPr="00BA78F1" w:rsidR="004859F8">
        <w:rPr>
          <w:sz w:val="24"/>
          <w:szCs w:val="24"/>
        </w:rPr>
        <w:t>римирился</w:t>
      </w:r>
      <w:r w:rsidRPr="00BA78F1">
        <w:rPr>
          <w:sz w:val="24"/>
          <w:szCs w:val="24"/>
        </w:rPr>
        <w:t>, признает свою вину,</w:t>
      </w:r>
      <w:r w:rsidRPr="00BA78F1">
        <w:rPr>
          <w:sz w:val="24"/>
          <w:szCs w:val="24"/>
        </w:rPr>
        <w:t xml:space="preserve"> </w:t>
      </w:r>
      <w:r w:rsidRPr="00BA78F1">
        <w:rPr>
          <w:sz w:val="24"/>
          <w:szCs w:val="24"/>
        </w:rPr>
        <w:t>правовые последствия прекращения производства по уголовному делу по нереабилитирующиму основанию ему разъяснены и понятны.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Защитник поддержал ходатайство и просил о прекращении уголовного дела в связи с примирение</w:t>
      </w:r>
      <w:r w:rsidRPr="00BA78F1">
        <w:rPr>
          <w:sz w:val="24"/>
          <w:szCs w:val="24"/>
        </w:rPr>
        <w:t xml:space="preserve">м подсудимого с потерпевшим. 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Государственный обвинитель не возражал о прекращении уголовного дела в связи с примирением сторон.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Суд, заслушав мнение участвующих лиц, изучив материалы дела, считает возможным удовлетворить ходатайство потерпевшей о прекраще</w:t>
      </w:r>
      <w:r w:rsidRPr="00BA78F1">
        <w:rPr>
          <w:sz w:val="24"/>
          <w:szCs w:val="24"/>
        </w:rPr>
        <w:t>нии уголовного дела в связи с примирением с подсудимым по следующим основаниям.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Согласно п.3 ст. 254 УПК РФ суд прекращает уголовное дело в судебном заседании в случаях, предусмотренных статьями 25 и 28 настоящего Кодекса.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В соответствии со ст. 25 УПК РФ с</w:t>
      </w:r>
      <w:r w:rsidRPr="00BA78F1">
        <w:rPr>
          <w:sz w:val="24"/>
          <w:szCs w:val="24"/>
        </w:rPr>
        <w:t>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Уголовного к</w:t>
      </w:r>
      <w:r w:rsidRPr="00BA78F1">
        <w:rPr>
          <w:sz w:val="24"/>
          <w:szCs w:val="24"/>
        </w:rPr>
        <w:t>одекса РФ, если это лицо примирилось с потерпевшим и загладило причиненный ему вред.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</w:t>
      </w:r>
      <w:r w:rsidRPr="00BA78F1">
        <w:rPr>
          <w:sz w:val="24"/>
          <w:szCs w:val="24"/>
        </w:rPr>
        <w:t>певшим и загладило причиненный потерпевшему вред.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В судебном заседании установлено, что потерпевш</w:t>
      </w:r>
      <w:r w:rsidRPr="00BA78F1" w:rsidR="004859F8">
        <w:rPr>
          <w:sz w:val="24"/>
          <w:szCs w:val="24"/>
        </w:rPr>
        <w:t>ая</w:t>
      </w:r>
      <w:r w:rsidRPr="00BA78F1">
        <w:rPr>
          <w:sz w:val="24"/>
          <w:szCs w:val="24"/>
        </w:rPr>
        <w:t xml:space="preserve"> примирил</w:t>
      </w:r>
      <w:r w:rsidRPr="00BA78F1" w:rsidR="004859F8">
        <w:rPr>
          <w:sz w:val="24"/>
          <w:szCs w:val="24"/>
        </w:rPr>
        <w:t>ась</w:t>
      </w:r>
      <w:r w:rsidRPr="00BA78F1">
        <w:rPr>
          <w:sz w:val="24"/>
          <w:szCs w:val="24"/>
        </w:rPr>
        <w:t xml:space="preserve"> с подсудимым, ходатайствовал</w:t>
      </w:r>
      <w:r w:rsidRPr="00BA78F1" w:rsidR="004859F8">
        <w:rPr>
          <w:sz w:val="24"/>
          <w:szCs w:val="24"/>
        </w:rPr>
        <w:t>а</w:t>
      </w:r>
      <w:r w:rsidRPr="00BA78F1">
        <w:rPr>
          <w:sz w:val="24"/>
          <w:szCs w:val="24"/>
        </w:rPr>
        <w:t xml:space="preserve"> о прекращении уголовного дела в связи с п</w:t>
      </w:r>
      <w:r w:rsidRPr="00BA78F1" w:rsidR="004859F8">
        <w:rPr>
          <w:sz w:val="24"/>
          <w:szCs w:val="24"/>
        </w:rPr>
        <w:t>римирением с подсудимым, соглас</w:t>
      </w:r>
      <w:r w:rsidRPr="00BA78F1">
        <w:rPr>
          <w:sz w:val="24"/>
          <w:szCs w:val="24"/>
        </w:rPr>
        <w:t>н</w:t>
      </w:r>
      <w:r w:rsidRPr="00BA78F1" w:rsidR="004859F8">
        <w:rPr>
          <w:sz w:val="24"/>
          <w:szCs w:val="24"/>
        </w:rPr>
        <w:t>а</w:t>
      </w:r>
      <w:r w:rsidRPr="00BA78F1">
        <w:rPr>
          <w:sz w:val="24"/>
          <w:szCs w:val="24"/>
        </w:rPr>
        <w:t xml:space="preserve"> на прекращение уголовного дела.</w:t>
      </w:r>
      <w:r w:rsidRPr="00BA78F1" w:rsidR="004859F8">
        <w:rPr>
          <w:sz w:val="24"/>
          <w:szCs w:val="24"/>
        </w:rPr>
        <w:t xml:space="preserve"> Претензий к подсудимому не имеет,  п</w:t>
      </w:r>
      <w:r w:rsidRPr="00BA78F1">
        <w:rPr>
          <w:sz w:val="24"/>
          <w:szCs w:val="24"/>
        </w:rPr>
        <w:t xml:space="preserve">одсудимый </w:t>
      </w:r>
      <w:r w:rsidRPr="00BA78F1" w:rsidR="004859F8">
        <w:rPr>
          <w:sz w:val="24"/>
          <w:szCs w:val="24"/>
        </w:rPr>
        <w:t>принес ей свои извинения,</w:t>
      </w:r>
      <w:r w:rsidRPr="00BA78F1">
        <w:rPr>
          <w:sz w:val="24"/>
          <w:szCs w:val="24"/>
        </w:rPr>
        <w:t xml:space="preserve"> и </w:t>
      </w:r>
      <w:r w:rsidRPr="00BA78F1" w:rsidR="004859F8">
        <w:rPr>
          <w:sz w:val="24"/>
          <w:szCs w:val="24"/>
        </w:rPr>
        <w:t>ей</w:t>
      </w:r>
      <w:r w:rsidRPr="00BA78F1">
        <w:rPr>
          <w:sz w:val="24"/>
          <w:szCs w:val="24"/>
        </w:rPr>
        <w:t xml:space="preserve"> этого достаточно. Также установлено, что подсудимый совершил преступления небольшой тяжести впервые, не судим.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Оснований для отказа в удовлетворении ходатайства потерпевшего о прекращени</w:t>
      </w:r>
      <w:r w:rsidRPr="00BA78F1">
        <w:rPr>
          <w:sz w:val="24"/>
          <w:szCs w:val="24"/>
        </w:rPr>
        <w:t>и уголовного дела в связи с примирением сторон не имеется.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Подсудимому разъяснены нереабилитирующие основания прекращения уголовного дела в соответствии со ст. 76 УК РФ и ст. 254 УПК РФ, согласно ст. 25 УПК РФ. Против прекращения уголовного дела по указанн</w:t>
      </w:r>
      <w:r w:rsidRPr="00BA78F1">
        <w:rPr>
          <w:sz w:val="24"/>
          <w:szCs w:val="24"/>
        </w:rPr>
        <w:t>ым основаниям подсудимый не возражал, просил уголовное дело прекратить.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Мировой судья, учитывая ходатайство потерпевшего, мнение государственного обвинителя, мнение защитника, подсудимого, а также то обстоятельство, что подсудимый судимости</w:t>
      </w:r>
      <w:r w:rsidRPr="00BA78F1" w:rsidR="00157BF6">
        <w:rPr>
          <w:sz w:val="24"/>
          <w:szCs w:val="24"/>
        </w:rPr>
        <w:t xml:space="preserve"> не имеет, совершил преступление</w:t>
      </w:r>
      <w:r w:rsidRPr="00BA78F1">
        <w:rPr>
          <w:sz w:val="24"/>
          <w:szCs w:val="24"/>
        </w:rPr>
        <w:t>, относящееся к преступлениям небольшой тяжести, на учете в специализированных кабинетах у врача-нарколо</w:t>
      </w:r>
      <w:r w:rsidRPr="00BA78F1" w:rsidR="004859F8">
        <w:rPr>
          <w:sz w:val="24"/>
          <w:szCs w:val="24"/>
        </w:rPr>
        <w:t>га и врача-психиатра не состоит</w:t>
      </w:r>
      <w:r w:rsidRPr="00BA78F1">
        <w:rPr>
          <w:sz w:val="24"/>
          <w:szCs w:val="24"/>
        </w:rPr>
        <w:t>, характеризу</w:t>
      </w:r>
      <w:r w:rsidRPr="00BA78F1" w:rsidR="00157BF6">
        <w:rPr>
          <w:sz w:val="24"/>
          <w:szCs w:val="24"/>
        </w:rPr>
        <w:t>ется</w:t>
      </w:r>
      <w:r w:rsidRPr="00BA78F1">
        <w:rPr>
          <w:sz w:val="24"/>
          <w:szCs w:val="24"/>
        </w:rPr>
        <w:t xml:space="preserve"> по месту жительства</w:t>
      </w:r>
      <w:r w:rsidRPr="00BA78F1" w:rsidR="004859F8">
        <w:rPr>
          <w:sz w:val="24"/>
          <w:szCs w:val="24"/>
        </w:rPr>
        <w:t>, по месту работы</w:t>
      </w:r>
      <w:r w:rsidRPr="00BA78F1">
        <w:rPr>
          <w:sz w:val="24"/>
          <w:szCs w:val="24"/>
        </w:rPr>
        <w:t xml:space="preserve"> положительно, считает возможным прекратить уголовн</w:t>
      </w:r>
      <w:r w:rsidRPr="00BA78F1">
        <w:rPr>
          <w:sz w:val="24"/>
          <w:szCs w:val="24"/>
        </w:rPr>
        <w:t xml:space="preserve">ое дело в отношении </w:t>
      </w:r>
      <w:r w:rsidRPr="00BA78F1" w:rsidR="004859F8">
        <w:rPr>
          <w:sz w:val="24"/>
          <w:szCs w:val="24"/>
        </w:rPr>
        <w:t>Ильясова В.В.</w:t>
      </w:r>
      <w:r w:rsidRPr="00BA78F1">
        <w:rPr>
          <w:sz w:val="24"/>
          <w:szCs w:val="24"/>
        </w:rPr>
        <w:t xml:space="preserve"> в связи с примирением с потерпевш</w:t>
      </w:r>
      <w:r w:rsidRPr="00BA78F1" w:rsidR="004859F8">
        <w:rPr>
          <w:sz w:val="24"/>
          <w:szCs w:val="24"/>
        </w:rPr>
        <w:t>ей</w:t>
      </w:r>
      <w:r w:rsidRPr="00BA78F1">
        <w:rPr>
          <w:sz w:val="24"/>
          <w:szCs w:val="24"/>
        </w:rPr>
        <w:t>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Меру процессуального принуждения в виде обязательства о явке  – отменить</w:t>
      </w:r>
      <w:r w:rsidRPr="00BA78F1">
        <w:rPr>
          <w:sz w:val="24"/>
          <w:szCs w:val="24"/>
        </w:rPr>
        <w:t xml:space="preserve"> </w:t>
      </w:r>
      <w:r w:rsidRPr="00BA78F1">
        <w:rPr>
          <w:sz w:val="24"/>
          <w:szCs w:val="24"/>
        </w:rPr>
        <w:t>по вступлении постановления в законную силу.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Вопрос о вещественных доказательствах мировой судья решает в </w:t>
      </w:r>
      <w:r w:rsidRPr="00BA78F1">
        <w:rPr>
          <w:sz w:val="24"/>
          <w:szCs w:val="24"/>
        </w:rPr>
        <w:t>соответствии с ч. 3 ст. 81 УПК РФ.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Гражданский иск по делу не заявлен.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С учетом положений ч. 10 ст. 316 УПК РФ процессуальные издержки, предусмотренные статьей 131 УПК РФ, взысканию с подсудимого не подлежат.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Руководствуясь ст.76 УК РФ, ст.ст.25, 236, 254,</w:t>
      </w:r>
      <w:r w:rsidRPr="00BA78F1">
        <w:rPr>
          <w:sz w:val="24"/>
          <w:szCs w:val="24"/>
        </w:rPr>
        <w:t xml:space="preserve"> 256 УПК РФ, мировой судья</w:t>
      </w:r>
    </w:p>
    <w:p w:rsidR="004A26AC" w:rsidRPr="00BA78F1" w:rsidP="004A26AC">
      <w:pPr>
        <w:ind w:firstLine="540"/>
        <w:jc w:val="center"/>
        <w:rPr>
          <w:sz w:val="24"/>
          <w:szCs w:val="24"/>
        </w:rPr>
      </w:pPr>
      <w:r w:rsidRPr="00BA78F1">
        <w:rPr>
          <w:sz w:val="24"/>
          <w:szCs w:val="24"/>
        </w:rPr>
        <w:t>ПОСТАНОВИЛ:</w:t>
      </w:r>
    </w:p>
    <w:p w:rsidR="004A26AC" w:rsidRPr="00BA78F1" w:rsidP="004A26AC">
      <w:pPr>
        <w:ind w:firstLine="540"/>
        <w:jc w:val="center"/>
        <w:rPr>
          <w:sz w:val="24"/>
          <w:szCs w:val="24"/>
        </w:rPr>
      </w:pP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Уголовное дело по обвинению </w:t>
      </w:r>
      <w:r w:rsidRPr="00BA78F1" w:rsidR="004859F8">
        <w:rPr>
          <w:sz w:val="24"/>
          <w:szCs w:val="24"/>
        </w:rPr>
        <w:t xml:space="preserve">Ильясова </w:t>
      </w:r>
      <w:r w:rsidRPr="00BA78F1" w:rsidR="00BA78F1">
        <w:rPr>
          <w:sz w:val="24"/>
          <w:szCs w:val="24"/>
        </w:rPr>
        <w:t>В.В.</w:t>
      </w:r>
      <w:r w:rsidRPr="00BA78F1" w:rsidR="004859F8">
        <w:rPr>
          <w:sz w:val="24"/>
          <w:szCs w:val="24"/>
        </w:rPr>
        <w:t xml:space="preserve"> </w:t>
      </w:r>
      <w:r w:rsidRPr="00BA78F1">
        <w:rPr>
          <w:sz w:val="24"/>
          <w:szCs w:val="24"/>
        </w:rPr>
        <w:t xml:space="preserve">в совершении преступления, предусмотренного ч. 1 ст. </w:t>
      </w:r>
      <w:r w:rsidRPr="00BA78F1" w:rsidR="004859F8">
        <w:rPr>
          <w:sz w:val="24"/>
          <w:szCs w:val="24"/>
        </w:rPr>
        <w:t>119</w:t>
      </w:r>
      <w:r w:rsidRPr="00BA78F1">
        <w:rPr>
          <w:sz w:val="24"/>
          <w:szCs w:val="24"/>
        </w:rPr>
        <w:t xml:space="preserve"> УК РФ прекратить на основании ст. 25 УПК РФ, в связи с примирением с потерпевш</w:t>
      </w:r>
      <w:r w:rsidRPr="00BA78F1" w:rsidR="004859F8">
        <w:rPr>
          <w:sz w:val="24"/>
          <w:szCs w:val="24"/>
        </w:rPr>
        <w:t>ей</w:t>
      </w:r>
      <w:r w:rsidRPr="00BA78F1">
        <w:rPr>
          <w:sz w:val="24"/>
          <w:szCs w:val="24"/>
        </w:rPr>
        <w:t xml:space="preserve">. 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С учетом положени</w:t>
      </w:r>
      <w:r w:rsidRPr="00BA78F1">
        <w:rPr>
          <w:sz w:val="24"/>
          <w:szCs w:val="24"/>
        </w:rPr>
        <w:t>й ч. 10 ст. 316 УПК РФ процессуальные издержки, предусмотренные статьей 131 УПК РФ, взысканию с подсудимого не подлежат.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Меру процессуального принуждения в виде обязательства о явке – отменить</w:t>
      </w:r>
      <w:r w:rsidRPr="00BA78F1">
        <w:rPr>
          <w:sz w:val="24"/>
          <w:szCs w:val="24"/>
        </w:rPr>
        <w:t xml:space="preserve"> </w:t>
      </w:r>
      <w:r w:rsidRPr="00BA78F1">
        <w:rPr>
          <w:sz w:val="24"/>
          <w:szCs w:val="24"/>
        </w:rPr>
        <w:t xml:space="preserve">по </w:t>
      </w:r>
      <w:r w:rsidRPr="00BA78F1">
        <w:rPr>
          <w:sz w:val="24"/>
          <w:szCs w:val="24"/>
        </w:rPr>
        <w:t>вступлении постановления в законную силу.</w:t>
      </w:r>
    </w:p>
    <w:p w:rsidR="004A26AC" w:rsidRPr="00BA78F1" w:rsidP="004859F8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>После вступления н</w:t>
      </w:r>
      <w:r w:rsidRPr="00BA78F1">
        <w:rPr>
          <w:sz w:val="24"/>
          <w:szCs w:val="24"/>
        </w:rPr>
        <w:t xml:space="preserve">астоящего постановления в законную силу вещественные доказательства по делу: </w:t>
      </w:r>
      <w:r w:rsidRPr="00BA78F1" w:rsidR="004859F8">
        <w:rPr>
          <w:sz w:val="24"/>
          <w:szCs w:val="24"/>
        </w:rPr>
        <w:t>кухонный нож, изъятый в ходе выемки от 17.01.20</w:t>
      </w:r>
      <w:r w:rsidRPr="00BA78F1" w:rsidR="00157BF6">
        <w:rPr>
          <w:sz w:val="24"/>
          <w:szCs w:val="24"/>
        </w:rPr>
        <w:t xml:space="preserve">24 у потерпевшей </w:t>
      </w:r>
      <w:r w:rsidRPr="00BA78F1" w:rsidR="0044628D">
        <w:rPr>
          <w:sz w:val="24"/>
          <w:szCs w:val="24"/>
        </w:rPr>
        <w:t>И.</w:t>
      </w:r>
      <w:r w:rsidRPr="00BA78F1" w:rsidR="00157BF6">
        <w:rPr>
          <w:sz w:val="24"/>
          <w:szCs w:val="24"/>
        </w:rPr>
        <w:t xml:space="preserve">, </w:t>
      </w:r>
      <w:r w:rsidRPr="00BA78F1" w:rsidR="004859F8">
        <w:rPr>
          <w:sz w:val="24"/>
          <w:szCs w:val="24"/>
        </w:rPr>
        <w:t>хранящи</w:t>
      </w:r>
      <w:r w:rsidRPr="00BA78F1" w:rsidR="00157BF6">
        <w:rPr>
          <w:sz w:val="24"/>
          <w:szCs w:val="24"/>
        </w:rPr>
        <w:t>йся</w:t>
      </w:r>
      <w:r w:rsidRPr="00BA78F1" w:rsidR="004859F8">
        <w:rPr>
          <w:sz w:val="24"/>
          <w:szCs w:val="24"/>
        </w:rPr>
        <w:t xml:space="preserve"> в камере вещественных доказательств ОМВД России по г. Нефтеюганску вернуть по принадлежности; электроудлинитель белого цвета, провод от зарядного устройства, изъятые в ходе осмотра места происшествия от 01.01.2024 года по адресу: </w:t>
      </w:r>
      <w:r w:rsidRPr="00BA78F1" w:rsidR="00BA78F1">
        <w:rPr>
          <w:sz w:val="24"/>
          <w:szCs w:val="24"/>
        </w:rPr>
        <w:t>***</w:t>
      </w:r>
      <w:r w:rsidRPr="00BA78F1" w:rsidR="00157BF6">
        <w:rPr>
          <w:sz w:val="24"/>
          <w:szCs w:val="24"/>
        </w:rPr>
        <w:t>,</w:t>
      </w:r>
      <w:r w:rsidRPr="00BA78F1" w:rsidR="004859F8">
        <w:rPr>
          <w:sz w:val="24"/>
          <w:szCs w:val="24"/>
        </w:rPr>
        <w:t xml:space="preserve">  хранящиеся в камере вещественных доказательств ОМВД России по г. Нефтеюганску вернуть по принадлежности; детализацию телефонных звонков с номера телефона +</w:t>
      </w:r>
      <w:r w:rsidRPr="00BA78F1" w:rsidR="00BA78F1">
        <w:rPr>
          <w:sz w:val="24"/>
          <w:szCs w:val="24"/>
        </w:rPr>
        <w:t>***</w:t>
      </w:r>
      <w:r w:rsidRPr="00BA78F1" w:rsidR="004859F8">
        <w:rPr>
          <w:sz w:val="24"/>
          <w:szCs w:val="24"/>
        </w:rPr>
        <w:t xml:space="preserve"> за период времени с 28.12.2023 по 04.01.2024 хранящиеся в материалах уголовного дела</w:t>
      </w:r>
      <w:r w:rsidRPr="00BA78F1">
        <w:rPr>
          <w:sz w:val="24"/>
          <w:szCs w:val="24"/>
        </w:rPr>
        <w:t>, хранить в материалах уголовного дела.</w:t>
      </w:r>
    </w:p>
    <w:p w:rsidR="004A26AC" w:rsidRPr="00BA78F1" w:rsidP="004A26AC">
      <w:pPr>
        <w:ind w:firstLine="567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Постановление может быть обжаловано в Нефтеюганский районный суд Ханты-Мансийского автономного округа - Югры в апелляционном порядке в течение 15 суток, через мирового судью, вынесшего постановление. </w:t>
      </w:r>
    </w:p>
    <w:p w:rsidR="004A26AC" w:rsidRPr="00BA78F1" w:rsidP="004A26AC">
      <w:pPr>
        <w:ind w:firstLine="502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      </w:t>
      </w:r>
    </w:p>
    <w:p w:rsidR="004A26AC" w:rsidRPr="00BA78F1" w:rsidP="00BA78F1">
      <w:pPr>
        <w:ind w:firstLine="502"/>
        <w:jc w:val="both"/>
        <w:rPr>
          <w:sz w:val="24"/>
          <w:szCs w:val="24"/>
        </w:rPr>
      </w:pPr>
      <w:r w:rsidRPr="00BA78F1">
        <w:rPr>
          <w:sz w:val="24"/>
          <w:szCs w:val="24"/>
        </w:rPr>
        <w:t xml:space="preserve">Мировой судья </w:t>
      </w:r>
      <w:r w:rsidRPr="00BA78F1">
        <w:rPr>
          <w:sz w:val="24"/>
          <w:szCs w:val="24"/>
        </w:rPr>
        <w:tab/>
        <w:t xml:space="preserve">                       </w:t>
      </w:r>
      <w:r w:rsidRPr="00BA78F1" w:rsidR="00BA78F1">
        <w:rPr>
          <w:sz w:val="24"/>
          <w:szCs w:val="24"/>
        </w:rPr>
        <w:t xml:space="preserve"> </w:t>
      </w:r>
      <w:r w:rsidRPr="00BA78F1">
        <w:rPr>
          <w:sz w:val="24"/>
          <w:szCs w:val="24"/>
        </w:rPr>
        <w:tab/>
      </w:r>
      <w:r w:rsidRPr="00BA78F1">
        <w:rPr>
          <w:sz w:val="24"/>
          <w:szCs w:val="24"/>
        </w:rPr>
        <w:tab/>
        <w:t xml:space="preserve">                      Т.П. Постовалова</w:t>
      </w:r>
    </w:p>
    <w:p w:rsidR="004A26AC" w:rsidRPr="00BA78F1" w:rsidP="004A26AC">
      <w:pPr>
        <w:jc w:val="both"/>
        <w:rPr>
          <w:sz w:val="24"/>
          <w:szCs w:val="24"/>
        </w:rPr>
      </w:pPr>
    </w:p>
    <w:p w:rsidR="004A26AC" w:rsidRPr="00BA78F1" w:rsidP="004A26AC">
      <w:pPr>
        <w:suppressAutoHyphens/>
        <w:jc w:val="both"/>
        <w:rPr>
          <w:sz w:val="24"/>
          <w:szCs w:val="24"/>
        </w:rPr>
      </w:pPr>
      <w:r w:rsidRPr="00BA78F1">
        <w:rPr>
          <w:bCs/>
          <w:sz w:val="24"/>
          <w:szCs w:val="24"/>
          <w:lang w:eastAsia="ar-SA"/>
        </w:rPr>
        <w:t xml:space="preserve"> </w:t>
      </w:r>
    </w:p>
    <w:p w:rsidR="004A26AC" w:rsidRPr="00BA78F1" w:rsidP="004A26AC">
      <w:pPr>
        <w:widowControl/>
        <w:autoSpaceDE/>
        <w:autoSpaceDN/>
        <w:adjustRightInd/>
        <w:ind w:firstLine="669"/>
        <w:jc w:val="both"/>
        <w:rPr>
          <w:rFonts w:eastAsia="Batang"/>
          <w:sz w:val="24"/>
          <w:szCs w:val="24"/>
          <w:lang w:eastAsia="ar-SA"/>
        </w:rPr>
      </w:pPr>
    </w:p>
    <w:p w:rsidR="004A26AC" w:rsidRPr="00BA78F1" w:rsidP="004A26AC">
      <w:pPr>
        <w:jc w:val="both"/>
        <w:rPr>
          <w:sz w:val="24"/>
          <w:szCs w:val="24"/>
        </w:rPr>
      </w:pPr>
    </w:p>
    <w:p w:rsidR="004A26AC" w:rsidRPr="00BA78F1" w:rsidP="004A26AC">
      <w:pPr>
        <w:rPr>
          <w:sz w:val="24"/>
          <w:szCs w:val="24"/>
        </w:rPr>
      </w:pPr>
    </w:p>
    <w:p w:rsidR="00DA2FA7" w:rsidRPr="00BA78F1">
      <w:pPr>
        <w:rPr>
          <w:sz w:val="24"/>
          <w:szCs w:val="24"/>
        </w:rPr>
      </w:pPr>
    </w:p>
    <w:sectPr w:rsidSect="004859F8">
      <w:footerReference w:type="even" r:id="rId4"/>
      <w:pgSz w:w="11909" w:h="16834"/>
      <w:pgMar w:top="851" w:right="851" w:bottom="993" w:left="1418" w:header="720" w:footer="283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819" w:rsidP="00271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6819" w:rsidP="00C535C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11"/>
    <w:rsid w:val="00157BF6"/>
    <w:rsid w:val="0027105D"/>
    <w:rsid w:val="00286819"/>
    <w:rsid w:val="0044628D"/>
    <w:rsid w:val="004859F8"/>
    <w:rsid w:val="004A26AC"/>
    <w:rsid w:val="005D0A3A"/>
    <w:rsid w:val="00831511"/>
    <w:rsid w:val="009A645D"/>
    <w:rsid w:val="00BA44BA"/>
    <w:rsid w:val="00BA78F1"/>
    <w:rsid w:val="00C535C6"/>
    <w:rsid w:val="00D23512"/>
    <w:rsid w:val="00DA2FA7"/>
    <w:rsid w:val="00DE76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641577-4B74-432B-9B05-6538712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23512"/>
    <w:pPr>
      <w:shd w:val="clear" w:color="auto" w:fill="FFFFFF"/>
      <w:spacing w:before="278"/>
      <w:jc w:val="both"/>
    </w:pPr>
    <w:rPr>
      <w:sz w:val="24"/>
      <w:szCs w:val="32"/>
    </w:rPr>
  </w:style>
  <w:style w:type="character" w:customStyle="1" w:styleId="a">
    <w:name w:val="Основной текст Знак"/>
    <w:basedOn w:val="DefaultParagraphFont"/>
    <w:link w:val="BodyText"/>
    <w:rsid w:val="00D23512"/>
    <w:rPr>
      <w:rFonts w:ascii="Times New Roman" w:eastAsia="Times New Roman" w:hAnsi="Times New Roman" w:cs="Times New Roman"/>
      <w:sz w:val="24"/>
      <w:szCs w:val="32"/>
      <w:shd w:val="clear" w:color="auto" w:fill="FFFFFF"/>
      <w:lang w:eastAsia="ru-RU"/>
    </w:rPr>
  </w:style>
  <w:style w:type="paragraph" w:styleId="Footer">
    <w:name w:val="footer"/>
    <w:basedOn w:val="Normal"/>
    <w:link w:val="a0"/>
    <w:rsid w:val="00D2351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3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23512"/>
  </w:style>
  <w:style w:type="character" w:customStyle="1" w:styleId="2">
    <w:name w:val="Основной текст (2)_"/>
    <w:link w:val="20"/>
    <w:rsid w:val="00D2351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23512"/>
    <w:pPr>
      <w:shd w:val="clear" w:color="auto" w:fill="FFFFFF"/>
      <w:autoSpaceDE/>
      <w:autoSpaceDN/>
      <w:adjustRightInd/>
      <w:spacing w:after="24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Normal"/>
    <w:rsid w:val="00D23512"/>
    <w:pPr>
      <w:widowControl/>
      <w:shd w:val="clear" w:color="auto" w:fill="FFFFFF"/>
      <w:autoSpaceDE/>
      <w:autoSpaceDN/>
      <w:adjustRightInd/>
      <w:spacing w:line="274" w:lineRule="exact"/>
    </w:pPr>
    <w:rPr>
      <w:rFonts w:ascii="Batang" w:eastAsia="Batang" w:hAnsi="Batang" w:cs="Batang"/>
      <w:color w:val="000000"/>
      <w:sz w:val="21"/>
      <w:szCs w:val="21"/>
      <w:lang w:val="ru"/>
    </w:rPr>
  </w:style>
  <w:style w:type="paragraph" w:customStyle="1" w:styleId="1">
    <w:name w:val="Основной текст1"/>
    <w:basedOn w:val="Normal"/>
    <w:rsid w:val="00D23512"/>
    <w:pPr>
      <w:widowControl/>
      <w:shd w:val="clear" w:color="auto" w:fill="FFFFFF"/>
      <w:autoSpaceDE/>
      <w:autoSpaceDN/>
      <w:adjustRightInd/>
      <w:spacing w:before="360" w:line="0" w:lineRule="atLeast"/>
      <w:jc w:val="both"/>
    </w:pPr>
    <w:rPr>
      <w:color w:val="000000"/>
      <w:sz w:val="22"/>
      <w:szCs w:val="22"/>
      <w:lang w:val="ru"/>
    </w:rPr>
  </w:style>
  <w:style w:type="paragraph" w:styleId="BalloonText">
    <w:name w:val="Balloon Text"/>
    <w:basedOn w:val="Normal"/>
    <w:link w:val="a1"/>
    <w:uiPriority w:val="99"/>
    <w:semiHidden/>
    <w:unhideWhenUsed/>
    <w:rsid w:val="00157B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57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