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3F" w:rsidRDefault="008D453F" w:rsidP="008D453F">
      <w:pPr>
        <w:spacing w:after="0" w:line="240" w:lineRule="auto"/>
        <w:ind w:right="-57"/>
        <w:jc w:val="right"/>
        <w:rPr>
          <w:rFonts w:ascii="Times New Roman" w:hAnsi="Times New Roman"/>
          <w:sz w:val="28"/>
          <w:szCs w:val="28"/>
        </w:rPr>
      </w:pPr>
      <w:r w:rsidRPr="008D453F">
        <w:rPr>
          <w:rFonts w:ascii="Times New Roman" w:hAnsi="Times New Roman"/>
          <w:sz w:val="28"/>
          <w:szCs w:val="28"/>
        </w:rPr>
        <w:t xml:space="preserve">Приложение  </w:t>
      </w:r>
    </w:p>
    <w:p w:rsidR="008D453F" w:rsidRPr="008D453F" w:rsidRDefault="008D453F" w:rsidP="008D453F">
      <w:pPr>
        <w:spacing w:after="0" w:line="240" w:lineRule="auto"/>
        <w:ind w:right="-57"/>
        <w:jc w:val="right"/>
        <w:rPr>
          <w:rFonts w:ascii="Times New Roman" w:hAnsi="Times New Roman"/>
          <w:sz w:val="28"/>
          <w:szCs w:val="28"/>
        </w:rPr>
      </w:pPr>
      <w:r w:rsidRPr="008D453F">
        <w:rPr>
          <w:rFonts w:ascii="Times New Roman" w:hAnsi="Times New Roman"/>
          <w:sz w:val="28"/>
          <w:szCs w:val="28"/>
        </w:rPr>
        <w:t xml:space="preserve">к распоряжению Аппарата </w:t>
      </w:r>
    </w:p>
    <w:p w:rsidR="008D453F" w:rsidRPr="008D453F" w:rsidRDefault="008D453F" w:rsidP="008D453F">
      <w:pPr>
        <w:spacing w:after="0" w:line="240" w:lineRule="auto"/>
        <w:ind w:right="-57"/>
        <w:jc w:val="right"/>
        <w:rPr>
          <w:rFonts w:ascii="Times New Roman" w:hAnsi="Times New Roman"/>
          <w:sz w:val="28"/>
          <w:szCs w:val="28"/>
        </w:rPr>
      </w:pPr>
      <w:r w:rsidRPr="008D453F">
        <w:rPr>
          <w:rFonts w:ascii="Times New Roman" w:hAnsi="Times New Roman"/>
          <w:sz w:val="28"/>
          <w:szCs w:val="28"/>
        </w:rPr>
        <w:t xml:space="preserve">Губернатора Ханты-Мансийского </w:t>
      </w:r>
    </w:p>
    <w:p w:rsidR="008D453F" w:rsidRPr="008D453F" w:rsidRDefault="008D453F" w:rsidP="008D453F">
      <w:pPr>
        <w:spacing w:after="0" w:line="240" w:lineRule="auto"/>
        <w:ind w:right="-57"/>
        <w:jc w:val="right"/>
        <w:rPr>
          <w:rFonts w:ascii="Times New Roman" w:hAnsi="Times New Roman"/>
          <w:sz w:val="28"/>
          <w:szCs w:val="28"/>
        </w:rPr>
      </w:pPr>
      <w:r w:rsidRPr="008D453F">
        <w:rPr>
          <w:rFonts w:ascii="Times New Roman" w:hAnsi="Times New Roman"/>
          <w:sz w:val="28"/>
          <w:szCs w:val="28"/>
        </w:rPr>
        <w:t xml:space="preserve">автономного округа – Югры </w:t>
      </w:r>
    </w:p>
    <w:p w:rsidR="008D453F" w:rsidRDefault="00177487" w:rsidP="008D453F">
      <w:pPr>
        <w:spacing w:after="0" w:line="240" w:lineRule="auto"/>
        <w:ind w:right="-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 сентября </w:t>
      </w:r>
      <w:r w:rsidR="008D453F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 № 464</w:t>
      </w:r>
      <w:bookmarkStart w:id="0" w:name="_GoBack"/>
      <w:bookmarkEnd w:id="0"/>
      <w:r w:rsidR="008D453F" w:rsidRPr="008D453F">
        <w:rPr>
          <w:rFonts w:ascii="Times New Roman" w:hAnsi="Times New Roman"/>
          <w:sz w:val="28"/>
          <w:szCs w:val="28"/>
        </w:rPr>
        <w:t xml:space="preserve">-р </w:t>
      </w:r>
    </w:p>
    <w:p w:rsidR="008D453F" w:rsidRDefault="008D453F" w:rsidP="008D453F">
      <w:pPr>
        <w:spacing w:after="0" w:line="240" w:lineRule="auto"/>
        <w:ind w:right="-57"/>
        <w:jc w:val="right"/>
        <w:rPr>
          <w:rFonts w:ascii="Times New Roman" w:hAnsi="Times New Roman"/>
          <w:sz w:val="28"/>
          <w:szCs w:val="28"/>
        </w:rPr>
      </w:pPr>
    </w:p>
    <w:p w:rsidR="008D453F" w:rsidRDefault="008D453F" w:rsidP="008D453F">
      <w:pPr>
        <w:spacing w:after="0" w:line="240" w:lineRule="auto"/>
        <w:ind w:right="-57"/>
        <w:jc w:val="right"/>
        <w:rPr>
          <w:rFonts w:ascii="Times New Roman" w:hAnsi="Times New Roman"/>
          <w:sz w:val="28"/>
          <w:szCs w:val="28"/>
        </w:rPr>
      </w:pPr>
    </w:p>
    <w:p w:rsidR="008D453F" w:rsidRDefault="008D453F" w:rsidP="008D453F">
      <w:pPr>
        <w:pStyle w:val="b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D453F" w:rsidRDefault="008D453F" w:rsidP="008D453F">
      <w:pPr>
        <w:pStyle w:val="bt"/>
        <w:spacing w:before="0" w:beforeAutospacing="0" w:after="0" w:afterAutospacing="0"/>
        <w:jc w:val="center"/>
        <w:rPr>
          <w:b/>
          <w:sz w:val="28"/>
          <w:szCs w:val="28"/>
        </w:rPr>
      </w:pPr>
      <w:r w:rsidRPr="00FA5B0F">
        <w:rPr>
          <w:b/>
          <w:sz w:val="28"/>
          <w:szCs w:val="28"/>
        </w:rPr>
        <w:t>оказания организационно-методической помощи</w:t>
      </w:r>
    </w:p>
    <w:p w:rsidR="008D453F" w:rsidRDefault="008D453F" w:rsidP="008D453F">
      <w:pPr>
        <w:pStyle w:val="bt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8C4937">
        <w:rPr>
          <w:rFonts w:eastAsia="Calibri"/>
          <w:b/>
          <w:sz w:val="28"/>
          <w:szCs w:val="28"/>
          <w:lang w:eastAsia="en-US"/>
        </w:rPr>
        <w:t xml:space="preserve">на судебных участках мировых судей </w:t>
      </w:r>
    </w:p>
    <w:p w:rsidR="008D453F" w:rsidRDefault="008D453F" w:rsidP="008D453F">
      <w:pPr>
        <w:pStyle w:val="b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8D453F" w:rsidRPr="0059141D" w:rsidRDefault="008D453F" w:rsidP="008D453F">
      <w:pPr>
        <w:pStyle w:val="bt"/>
        <w:spacing w:before="0" w:beforeAutospacing="0" w:after="0" w:afterAutospacing="0"/>
        <w:jc w:val="center"/>
        <w:rPr>
          <w:sz w:val="28"/>
          <w:szCs w:val="28"/>
        </w:rPr>
      </w:pPr>
      <w:r w:rsidRPr="0059141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</w:t>
      </w:r>
      <w:r w:rsidRPr="0059141D">
        <w:rPr>
          <w:sz w:val="28"/>
          <w:szCs w:val="28"/>
        </w:rPr>
        <w:t>)</w:t>
      </w:r>
    </w:p>
    <w:p w:rsidR="008D453F" w:rsidRPr="0059141D" w:rsidRDefault="008D453F" w:rsidP="003B4613">
      <w:pPr>
        <w:pStyle w:val="bt"/>
        <w:numPr>
          <w:ilvl w:val="0"/>
          <w:numId w:val="7"/>
        </w:numPr>
        <w:ind w:left="0" w:firstLine="0"/>
        <w:jc w:val="center"/>
        <w:rPr>
          <w:sz w:val="28"/>
          <w:szCs w:val="28"/>
        </w:rPr>
      </w:pPr>
      <w:r w:rsidRPr="0059141D">
        <w:rPr>
          <w:sz w:val="28"/>
          <w:szCs w:val="28"/>
        </w:rPr>
        <w:t>Общие положения</w:t>
      </w:r>
    </w:p>
    <w:p w:rsidR="008D453F" w:rsidRDefault="008D453F" w:rsidP="00C9148D">
      <w:pPr>
        <w:pStyle w:val="bt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184F">
        <w:rPr>
          <w:sz w:val="28"/>
          <w:szCs w:val="28"/>
        </w:rPr>
        <w:t xml:space="preserve">Настоящий Порядок устанавливает процедуру </w:t>
      </w:r>
      <w:r>
        <w:rPr>
          <w:sz w:val="28"/>
          <w:szCs w:val="28"/>
        </w:rPr>
        <w:t xml:space="preserve">оказания организационно-методической помощи в ведении судебного делопроизводства, в том числе в автоматизированной системе судебного делопроизводства, архивной работы </w:t>
      </w:r>
      <w:r w:rsidRPr="00F34812">
        <w:rPr>
          <w:sz w:val="28"/>
          <w:szCs w:val="28"/>
        </w:rPr>
        <w:t>на судебных участках мировых судей Ханты-Мансийского автономного округа –</w:t>
      </w:r>
      <w:r>
        <w:rPr>
          <w:sz w:val="28"/>
          <w:szCs w:val="28"/>
        </w:rPr>
        <w:t xml:space="preserve"> Югры (далее – мировой судья, автономный округ</w:t>
      </w:r>
      <w:r w:rsidRPr="00F34812">
        <w:rPr>
          <w:sz w:val="28"/>
          <w:szCs w:val="28"/>
        </w:rPr>
        <w:t>).</w:t>
      </w:r>
    </w:p>
    <w:p w:rsidR="001A2796" w:rsidRPr="001A2796" w:rsidRDefault="008D453F" w:rsidP="00C9148D">
      <w:pPr>
        <w:pStyle w:val="bt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A2796">
        <w:rPr>
          <w:sz w:val="28"/>
          <w:szCs w:val="28"/>
        </w:rPr>
        <w:t>Целью оказания организационно-методической помощи является</w:t>
      </w:r>
      <w:r w:rsidR="003B4613">
        <w:rPr>
          <w:sz w:val="28"/>
          <w:szCs w:val="28"/>
        </w:rPr>
        <w:t xml:space="preserve"> обеспечение улучшения</w:t>
      </w:r>
      <w:r w:rsidR="001A2796" w:rsidRPr="001A2796">
        <w:rPr>
          <w:sz w:val="28"/>
          <w:szCs w:val="28"/>
        </w:rPr>
        <w:t xml:space="preserve"> качества ведения судебного делопроизводства, работы архива на судебных учас</w:t>
      </w:r>
      <w:r w:rsidR="00B959A9">
        <w:rPr>
          <w:sz w:val="28"/>
          <w:szCs w:val="28"/>
        </w:rPr>
        <w:t>тках мировых судей, методической и практической помощи</w:t>
      </w:r>
      <w:r w:rsidR="001A2796" w:rsidRPr="001A2796">
        <w:rPr>
          <w:sz w:val="28"/>
          <w:szCs w:val="28"/>
        </w:rPr>
        <w:t xml:space="preserve"> работникам аппаратов мировых судей в реализации действующего законодательства Российской Федерации, Инструкции по судебн</w:t>
      </w:r>
      <w:r w:rsidR="00330E22">
        <w:rPr>
          <w:sz w:val="28"/>
          <w:szCs w:val="28"/>
        </w:rPr>
        <w:t>ому делопроизводству на судебном</w:t>
      </w:r>
      <w:r w:rsidR="001A2796" w:rsidRPr="001A2796">
        <w:rPr>
          <w:sz w:val="28"/>
          <w:szCs w:val="28"/>
        </w:rPr>
        <w:t xml:space="preserve"> участк</w:t>
      </w:r>
      <w:r w:rsidR="00330E22">
        <w:rPr>
          <w:sz w:val="28"/>
          <w:szCs w:val="28"/>
        </w:rPr>
        <w:t>е</w:t>
      </w:r>
      <w:r w:rsidR="001A2796" w:rsidRPr="001A2796">
        <w:rPr>
          <w:sz w:val="28"/>
          <w:szCs w:val="28"/>
        </w:rPr>
        <w:t xml:space="preserve"> миров</w:t>
      </w:r>
      <w:r w:rsidR="00330E22">
        <w:rPr>
          <w:sz w:val="28"/>
          <w:szCs w:val="28"/>
        </w:rPr>
        <w:t>ого</w:t>
      </w:r>
      <w:r w:rsidR="001A2796" w:rsidRPr="001A2796">
        <w:rPr>
          <w:sz w:val="28"/>
          <w:szCs w:val="28"/>
        </w:rPr>
        <w:t xml:space="preserve"> суд</w:t>
      </w:r>
      <w:r w:rsidR="00330E22">
        <w:rPr>
          <w:sz w:val="28"/>
          <w:szCs w:val="28"/>
        </w:rPr>
        <w:t>ьи</w:t>
      </w:r>
      <w:r w:rsidR="001A2796" w:rsidRPr="001A2796">
        <w:rPr>
          <w:sz w:val="28"/>
          <w:szCs w:val="28"/>
        </w:rPr>
        <w:t xml:space="preserve"> Ханты-Мансийского автономного округа – Югры,</w:t>
      </w:r>
      <w:r w:rsidR="001A2796">
        <w:rPr>
          <w:sz w:val="28"/>
          <w:szCs w:val="28"/>
        </w:rPr>
        <w:t xml:space="preserve"> утвержденной распоряжением Аппарата Губернат</w:t>
      </w:r>
      <w:r w:rsidR="00B959A9">
        <w:rPr>
          <w:sz w:val="28"/>
          <w:szCs w:val="28"/>
        </w:rPr>
        <w:t xml:space="preserve">ора автономного округа от 13 июля </w:t>
      </w:r>
      <w:r w:rsidR="001A2796">
        <w:rPr>
          <w:sz w:val="28"/>
          <w:szCs w:val="28"/>
        </w:rPr>
        <w:t xml:space="preserve">2016 </w:t>
      </w:r>
      <w:r w:rsidR="00B959A9">
        <w:rPr>
          <w:sz w:val="28"/>
          <w:szCs w:val="28"/>
        </w:rPr>
        <w:t xml:space="preserve">года </w:t>
      </w:r>
      <w:r w:rsidR="001A2796">
        <w:rPr>
          <w:sz w:val="28"/>
          <w:szCs w:val="28"/>
        </w:rPr>
        <w:t xml:space="preserve">№ 427-р (далее </w:t>
      </w:r>
      <w:r w:rsidR="00B959A9">
        <w:rPr>
          <w:sz w:val="28"/>
          <w:szCs w:val="28"/>
        </w:rPr>
        <w:t>–</w:t>
      </w:r>
      <w:r w:rsidR="001A2796">
        <w:rPr>
          <w:sz w:val="28"/>
          <w:szCs w:val="28"/>
        </w:rPr>
        <w:t xml:space="preserve"> </w:t>
      </w:r>
      <w:r w:rsidR="00B959A9">
        <w:rPr>
          <w:sz w:val="28"/>
          <w:szCs w:val="28"/>
        </w:rPr>
        <w:t>Инструкция</w:t>
      </w:r>
      <w:r w:rsidR="001A2796" w:rsidRPr="001A2796">
        <w:rPr>
          <w:sz w:val="28"/>
          <w:szCs w:val="28"/>
        </w:rPr>
        <w:t xml:space="preserve"> по судебн</w:t>
      </w:r>
      <w:r w:rsidR="00330E22">
        <w:rPr>
          <w:sz w:val="28"/>
          <w:szCs w:val="28"/>
        </w:rPr>
        <w:t>ому делопроизводству на судебном участке</w:t>
      </w:r>
      <w:r w:rsidR="001A2796" w:rsidRPr="001A2796">
        <w:rPr>
          <w:sz w:val="28"/>
          <w:szCs w:val="28"/>
        </w:rPr>
        <w:t xml:space="preserve"> миров</w:t>
      </w:r>
      <w:r w:rsidR="00330E22">
        <w:rPr>
          <w:sz w:val="28"/>
          <w:szCs w:val="28"/>
        </w:rPr>
        <w:t>ого</w:t>
      </w:r>
      <w:r w:rsidR="001A2796" w:rsidRPr="001A2796">
        <w:rPr>
          <w:sz w:val="28"/>
          <w:szCs w:val="28"/>
        </w:rPr>
        <w:t xml:space="preserve"> суд</w:t>
      </w:r>
      <w:r w:rsidR="00330E22">
        <w:rPr>
          <w:sz w:val="28"/>
          <w:szCs w:val="28"/>
        </w:rPr>
        <w:t>ьи</w:t>
      </w:r>
      <w:r w:rsidR="001A2796">
        <w:rPr>
          <w:sz w:val="28"/>
          <w:szCs w:val="28"/>
        </w:rPr>
        <w:t xml:space="preserve">), </w:t>
      </w:r>
      <w:r w:rsidR="001A2796" w:rsidRPr="001A2796">
        <w:rPr>
          <w:sz w:val="28"/>
          <w:szCs w:val="28"/>
        </w:rPr>
        <w:t xml:space="preserve">Инструкции по организации  работы архива мирового судьи Ханты-Мансийского автономного </w:t>
      </w:r>
      <w:r w:rsidR="00763A22">
        <w:rPr>
          <w:sz w:val="28"/>
          <w:szCs w:val="28"/>
        </w:rPr>
        <w:br/>
      </w:r>
      <w:r w:rsidR="001A2796" w:rsidRPr="001A2796">
        <w:rPr>
          <w:sz w:val="28"/>
          <w:szCs w:val="28"/>
        </w:rPr>
        <w:t>округа – Югры,</w:t>
      </w:r>
      <w:r w:rsidR="001A2796">
        <w:rPr>
          <w:sz w:val="28"/>
          <w:szCs w:val="28"/>
        </w:rPr>
        <w:t xml:space="preserve"> утвержденной</w:t>
      </w:r>
      <w:r w:rsidR="00B959A9">
        <w:rPr>
          <w:sz w:val="28"/>
          <w:szCs w:val="28"/>
        </w:rPr>
        <w:t xml:space="preserve"> </w:t>
      </w:r>
      <w:r w:rsidR="001A2796">
        <w:rPr>
          <w:sz w:val="28"/>
          <w:szCs w:val="28"/>
        </w:rPr>
        <w:t>распоряжением Аппарата Губ</w:t>
      </w:r>
      <w:r w:rsidR="00B959A9">
        <w:rPr>
          <w:sz w:val="28"/>
          <w:szCs w:val="28"/>
        </w:rPr>
        <w:t xml:space="preserve">ернатора автономного округа от </w:t>
      </w:r>
      <w:r w:rsidR="001A2796">
        <w:rPr>
          <w:sz w:val="28"/>
          <w:szCs w:val="28"/>
        </w:rPr>
        <w:t>2</w:t>
      </w:r>
      <w:r w:rsidR="00B959A9">
        <w:rPr>
          <w:sz w:val="28"/>
          <w:szCs w:val="28"/>
        </w:rPr>
        <w:t xml:space="preserve"> сентября</w:t>
      </w:r>
      <w:r w:rsidR="001F1440">
        <w:rPr>
          <w:sz w:val="28"/>
          <w:szCs w:val="28"/>
        </w:rPr>
        <w:t xml:space="preserve"> </w:t>
      </w:r>
      <w:r w:rsidR="001A2796">
        <w:rPr>
          <w:sz w:val="28"/>
          <w:szCs w:val="28"/>
        </w:rPr>
        <w:t>2016</w:t>
      </w:r>
      <w:r w:rsidR="00B959A9">
        <w:rPr>
          <w:sz w:val="28"/>
          <w:szCs w:val="28"/>
        </w:rPr>
        <w:t xml:space="preserve"> года</w:t>
      </w:r>
      <w:r w:rsidR="001A2796">
        <w:rPr>
          <w:sz w:val="28"/>
          <w:szCs w:val="28"/>
        </w:rPr>
        <w:t xml:space="preserve"> № 534-р </w:t>
      </w:r>
      <w:r w:rsidR="001F1440">
        <w:rPr>
          <w:sz w:val="28"/>
          <w:szCs w:val="28"/>
        </w:rPr>
        <w:br/>
      </w:r>
      <w:r w:rsidR="001A2796">
        <w:rPr>
          <w:sz w:val="28"/>
          <w:szCs w:val="28"/>
        </w:rPr>
        <w:t>(далее – Инструкция по организации работы архива мирового судьи)</w:t>
      </w:r>
      <w:r w:rsidR="001A2796" w:rsidRPr="001A2796">
        <w:rPr>
          <w:sz w:val="28"/>
          <w:szCs w:val="28"/>
        </w:rPr>
        <w:t xml:space="preserve"> и иных правовых актов, регулирующих деятельность аппаратов мировых судей.</w:t>
      </w:r>
    </w:p>
    <w:p w:rsidR="008D453F" w:rsidRPr="0059141D" w:rsidRDefault="008D453F" w:rsidP="008D453F">
      <w:pPr>
        <w:pStyle w:val="b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Организационно-методическая помощь</w:t>
      </w:r>
      <w:r w:rsidRPr="0059141D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оказывается</w:t>
      </w:r>
      <w:r w:rsidRPr="0059141D">
        <w:rPr>
          <w:sz w:val="28"/>
          <w:szCs w:val="28"/>
        </w:rPr>
        <w:t xml:space="preserve"> госу</w:t>
      </w:r>
      <w:r>
        <w:rPr>
          <w:sz w:val="28"/>
          <w:szCs w:val="28"/>
        </w:rPr>
        <w:t>дарственными</w:t>
      </w:r>
      <w:r w:rsidRPr="0059141D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гражданскими служащими</w:t>
      </w:r>
      <w:r w:rsidRPr="0059141D">
        <w:rPr>
          <w:sz w:val="28"/>
          <w:szCs w:val="28"/>
        </w:rPr>
        <w:t xml:space="preserve"> отдела организационного обеспечения деятельности мировых судей </w:t>
      </w:r>
      <w:r w:rsidRPr="008649E5">
        <w:rPr>
          <w:color w:val="000000"/>
          <w:sz w:val="28"/>
          <w:szCs w:val="28"/>
        </w:rPr>
        <w:t xml:space="preserve">Управления по обеспечению деятельности мировых судей Аппарата Губернатора </w:t>
      </w:r>
      <w:r>
        <w:rPr>
          <w:color w:val="000000"/>
          <w:sz w:val="28"/>
          <w:szCs w:val="28"/>
        </w:rPr>
        <w:t>автономного округа (далее – Управление)</w:t>
      </w:r>
      <w:r w:rsidRPr="0059141D">
        <w:rPr>
          <w:sz w:val="28"/>
          <w:szCs w:val="28"/>
        </w:rPr>
        <w:t xml:space="preserve"> </w:t>
      </w:r>
      <w:r w:rsidR="00763A22">
        <w:rPr>
          <w:sz w:val="28"/>
          <w:szCs w:val="28"/>
        </w:rPr>
        <w:br/>
      </w:r>
      <w:r w:rsidRPr="0059141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настоящим </w:t>
      </w:r>
      <w:r w:rsidRPr="0059141D">
        <w:rPr>
          <w:sz w:val="28"/>
          <w:szCs w:val="28"/>
        </w:rPr>
        <w:t xml:space="preserve">Порядком. </w:t>
      </w:r>
    </w:p>
    <w:p w:rsidR="008D453F" w:rsidRPr="00847455" w:rsidRDefault="008D453F" w:rsidP="008D453F">
      <w:pPr>
        <w:pStyle w:val="bt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763A22" w:rsidRDefault="008D453F" w:rsidP="00763A22">
      <w:pPr>
        <w:pStyle w:val="bt"/>
        <w:numPr>
          <w:ilvl w:val="0"/>
          <w:numId w:val="7"/>
        </w:numPr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Виды и форма оказания </w:t>
      </w:r>
    </w:p>
    <w:p w:rsidR="008D453F" w:rsidRDefault="008D453F" w:rsidP="00763A22">
      <w:pPr>
        <w:pStyle w:val="b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организационно-методической помощи</w:t>
      </w:r>
    </w:p>
    <w:p w:rsidR="008D453F" w:rsidRDefault="008D453F" w:rsidP="008D453F">
      <w:pPr>
        <w:pStyle w:val="bt"/>
        <w:spacing w:before="0" w:beforeAutospacing="0" w:after="0" w:afterAutospacing="0"/>
        <w:ind w:left="720"/>
        <w:rPr>
          <w:sz w:val="28"/>
          <w:szCs w:val="28"/>
        </w:rPr>
      </w:pPr>
    </w:p>
    <w:p w:rsidR="008D453F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Организационно-методическая помощь </w:t>
      </w:r>
      <w:r w:rsidR="00041EB5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ся </w:t>
      </w:r>
      <w:r w:rsidR="001D58C0">
        <w:rPr>
          <w:sz w:val="28"/>
          <w:szCs w:val="28"/>
        </w:rPr>
        <w:br/>
      </w:r>
      <w:r>
        <w:rPr>
          <w:sz w:val="28"/>
          <w:szCs w:val="28"/>
        </w:rPr>
        <w:t>в плановом и внеплановом порядке.</w:t>
      </w:r>
    </w:p>
    <w:p w:rsidR="008D453F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52FA">
        <w:rPr>
          <w:sz w:val="28"/>
          <w:szCs w:val="28"/>
        </w:rPr>
        <w:t xml:space="preserve">. </w:t>
      </w:r>
      <w:r w:rsidRPr="0059141D">
        <w:rPr>
          <w:sz w:val="28"/>
          <w:szCs w:val="28"/>
        </w:rPr>
        <w:t>Планов</w:t>
      </w:r>
      <w:r>
        <w:rPr>
          <w:sz w:val="28"/>
          <w:szCs w:val="28"/>
        </w:rPr>
        <w:t>ая</w:t>
      </w:r>
      <w:r w:rsidRPr="0059141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организационно-методическая помощь</w:t>
      </w:r>
      <w:r w:rsidRPr="0059141D">
        <w:rPr>
          <w:sz w:val="28"/>
          <w:szCs w:val="28"/>
        </w:rPr>
        <w:t xml:space="preserve"> </w:t>
      </w:r>
      <w:r>
        <w:rPr>
          <w:sz w:val="28"/>
          <w:szCs w:val="28"/>
        </w:rPr>
        <w:t>на судебных участках мировых судей оказывается</w:t>
      </w:r>
      <w:r w:rsidRPr="0059141D">
        <w:rPr>
          <w:sz w:val="28"/>
          <w:szCs w:val="28"/>
        </w:rPr>
        <w:t xml:space="preserve"> в соответствии с планом</w:t>
      </w:r>
      <w:r>
        <w:rPr>
          <w:sz w:val="28"/>
          <w:szCs w:val="28"/>
        </w:rPr>
        <w:t xml:space="preserve">-графиком </w:t>
      </w:r>
      <w:r w:rsidRPr="0059141D">
        <w:rPr>
          <w:sz w:val="28"/>
          <w:szCs w:val="28"/>
        </w:rPr>
        <w:t>на текущий год, утвержденным распоряжением Аппарат</w:t>
      </w:r>
      <w:r>
        <w:rPr>
          <w:sz w:val="28"/>
          <w:szCs w:val="28"/>
        </w:rPr>
        <w:t>а Губернатора автономного округа</w:t>
      </w:r>
      <w:r w:rsidRPr="0059141D">
        <w:rPr>
          <w:sz w:val="28"/>
          <w:szCs w:val="28"/>
        </w:rPr>
        <w:t>.</w:t>
      </w:r>
    </w:p>
    <w:p w:rsidR="008D453F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E52FA">
        <w:rPr>
          <w:sz w:val="28"/>
          <w:szCs w:val="28"/>
        </w:rPr>
        <w:t xml:space="preserve">. </w:t>
      </w:r>
      <w:r w:rsidRPr="004F7568">
        <w:rPr>
          <w:sz w:val="28"/>
          <w:szCs w:val="28"/>
        </w:rPr>
        <w:t>Внепла</w:t>
      </w:r>
      <w:r>
        <w:rPr>
          <w:sz w:val="28"/>
          <w:szCs w:val="28"/>
        </w:rPr>
        <w:t>новая организационно-методическая помощь</w:t>
      </w:r>
      <w:r w:rsidRPr="0059141D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оказывается</w:t>
      </w:r>
      <w:r w:rsidRPr="0059141D">
        <w:rPr>
          <w:sz w:val="28"/>
          <w:szCs w:val="28"/>
        </w:rPr>
        <w:t xml:space="preserve"> </w:t>
      </w:r>
      <w:r w:rsidR="007F5489">
        <w:rPr>
          <w:sz w:val="28"/>
          <w:szCs w:val="28"/>
        </w:rPr>
        <w:t>на основании распоряжения</w:t>
      </w:r>
      <w:r w:rsidRPr="004F7568">
        <w:rPr>
          <w:sz w:val="28"/>
          <w:szCs w:val="28"/>
        </w:rPr>
        <w:t xml:space="preserve"> Аппарата Губернато</w:t>
      </w:r>
      <w:r>
        <w:rPr>
          <w:sz w:val="28"/>
          <w:szCs w:val="28"/>
        </w:rPr>
        <w:t>ра автономного округа</w:t>
      </w:r>
      <w:r w:rsidR="001D58C0">
        <w:rPr>
          <w:sz w:val="28"/>
          <w:szCs w:val="28"/>
        </w:rPr>
        <w:t xml:space="preserve"> </w:t>
      </w:r>
      <w:r w:rsidRPr="004F7568">
        <w:rPr>
          <w:sz w:val="28"/>
          <w:szCs w:val="28"/>
        </w:rPr>
        <w:t xml:space="preserve">в связи с поступлением в Аппарат </w:t>
      </w:r>
      <w:r>
        <w:rPr>
          <w:sz w:val="28"/>
          <w:szCs w:val="28"/>
        </w:rPr>
        <w:t>Губернатора автономного округа</w:t>
      </w:r>
      <w:r w:rsidRPr="004F75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мировых судей, председателя суда автономного округа, председателей районных (городских) судов, </w:t>
      </w:r>
      <w:r w:rsidRPr="004F7568">
        <w:rPr>
          <w:sz w:val="28"/>
          <w:szCs w:val="28"/>
        </w:rPr>
        <w:t>обращений граждан, юридических лиц</w:t>
      </w:r>
      <w:r>
        <w:rPr>
          <w:sz w:val="28"/>
          <w:szCs w:val="28"/>
        </w:rPr>
        <w:t xml:space="preserve"> о допущенных нарушениях </w:t>
      </w:r>
      <w:r w:rsidRPr="004F7568">
        <w:rPr>
          <w:sz w:val="28"/>
          <w:szCs w:val="28"/>
        </w:rPr>
        <w:t>ра</w:t>
      </w:r>
      <w:r w:rsidR="00D40C14">
        <w:rPr>
          <w:sz w:val="28"/>
          <w:szCs w:val="28"/>
        </w:rPr>
        <w:t xml:space="preserve">ботниками аппарата мирового </w:t>
      </w:r>
      <w:r w:rsidRPr="004F7568">
        <w:rPr>
          <w:sz w:val="28"/>
          <w:szCs w:val="28"/>
        </w:rPr>
        <w:t>судьи требований нормативных правовых актов в сфере организации судебного делопроизводства и работы архива</w:t>
      </w:r>
      <w:r>
        <w:rPr>
          <w:sz w:val="28"/>
          <w:szCs w:val="28"/>
        </w:rPr>
        <w:t>.</w:t>
      </w:r>
    </w:p>
    <w:p w:rsidR="008D453F" w:rsidRDefault="00D61F8D" w:rsidP="00B517B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453F" w:rsidRPr="005E52FA">
        <w:rPr>
          <w:sz w:val="28"/>
          <w:szCs w:val="28"/>
        </w:rPr>
        <w:t xml:space="preserve">. </w:t>
      </w:r>
      <w:r w:rsidR="008D453F">
        <w:rPr>
          <w:sz w:val="28"/>
          <w:szCs w:val="28"/>
        </w:rPr>
        <w:t>Организационно-методическая помощь оказывается в выездной форме по месту нахождения с</w:t>
      </w:r>
      <w:r w:rsidR="001A2796">
        <w:rPr>
          <w:sz w:val="28"/>
          <w:szCs w:val="28"/>
        </w:rPr>
        <w:t>удебного участка мирового судьи</w:t>
      </w:r>
      <w:r w:rsidR="008D453F">
        <w:rPr>
          <w:sz w:val="28"/>
          <w:szCs w:val="28"/>
        </w:rPr>
        <w:t xml:space="preserve">. </w:t>
      </w:r>
    </w:p>
    <w:p w:rsidR="00B517BC" w:rsidRDefault="00B517BC" w:rsidP="00B517B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D453F" w:rsidRDefault="00C57C24" w:rsidP="00326652">
      <w:pPr>
        <w:pStyle w:val="ab"/>
        <w:numPr>
          <w:ilvl w:val="0"/>
          <w:numId w:val="7"/>
        </w:numPr>
        <w:spacing w:before="0" w:beforeAutospacing="0" w:after="0" w:afterAutospacing="0"/>
        <w:ind w:left="0" w:firstLine="284"/>
        <w:jc w:val="center"/>
        <w:rPr>
          <w:sz w:val="28"/>
          <w:szCs w:val="28"/>
        </w:rPr>
      </w:pPr>
      <w:r w:rsidRPr="00C57C24">
        <w:rPr>
          <w:sz w:val="28"/>
          <w:szCs w:val="28"/>
        </w:rPr>
        <w:t xml:space="preserve">Порядок </w:t>
      </w:r>
      <w:r w:rsidR="008D453F" w:rsidRPr="00C57C24">
        <w:rPr>
          <w:sz w:val="28"/>
          <w:szCs w:val="28"/>
        </w:rPr>
        <w:t>о</w:t>
      </w:r>
      <w:r w:rsidR="008D453F">
        <w:rPr>
          <w:sz w:val="28"/>
          <w:szCs w:val="28"/>
        </w:rPr>
        <w:t>казания организационно-методической помощи</w:t>
      </w:r>
    </w:p>
    <w:p w:rsidR="008D453F" w:rsidRDefault="008D453F" w:rsidP="008D453F">
      <w:pPr>
        <w:pStyle w:val="ab"/>
        <w:spacing w:before="0" w:beforeAutospacing="0" w:after="0" w:afterAutospacing="0"/>
        <w:ind w:left="1080"/>
        <w:rPr>
          <w:sz w:val="28"/>
          <w:szCs w:val="28"/>
        </w:rPr>
      </w:pPr>
    </w:p>
    <w:p w:rsidR="008D453F" w:rsidRPr="002A2F45" w:rsidRDefault="00D61F8D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D453F">
        <w:rPr>
          <w:sz w:val="28"/>
          <w:szCs w:val="28"/>
        </w:rPr>
        <w:t xml:space="preserve">. </w:t>
      </w:r>
      <w:r w:rsidR="008D453F" w:rsidRPr="002A2F45">
        <w:rPr>
          <w:sz w:val="28"/>
          <w:szCs w:val="28"/>
        </w:rPr>
        <w:t xml:space="preserve">Основанием </w:t>
      </w:r>
      <w:r w:rsidR="008D453F">
        <w:rPr>
          <w:sz w:val="28"/>
          <w:szCs w:val="28"/>
        </w:rPr>
        <w:t>оказания организационно-методической помощи</w:t>
      </w:r>
      <w:r w:rsidR="008D453F" w:rsidRPr="002A2F45">
        <w:rPr>
          <w:sz w:val="28"/>
          <w:szCs w:val="28"/>
        </w:rPr>
        <w:t xml:space="preserve"> является распор</w:t>
      </w:r>
      <w:r w:rsidR="008D453F">
        <w:rPr>
          <w:sz w:val="28"/>
          <w:szCs w:val="28"/>
        </w:rPr>
        <w:t>яжение Аппарата Губернатора автономного округа</w:t>
      </w:r>
      <w:r w:rsidR="008D453F" w:rsidRPr="002A2F45">
        <w:rPr>
          <w:sz w:val="28"/>
          <w:szCs w:val="28"/>
        </w:rPr>
        <w:t>, содержащее сведения о наименовании судебного участка мир</w:t>
      </w:r>
      <w:r w:rsidR="008D453F">
        <w:rPr>
          <w:sz w:val="28"/>
          <w:szCs w:val="28"/>
        </w:rPr>
        <w:t>ового судьи, перечень</w:t>
      </w:r>
      <w:r w:rsidR="008D453F" w:rsidRPr="002A2F45">
        <w:rPr>
          <w:sz w:val="28"/>
          <w:szCs w:val="28"/>
        </w:rPr>
        <w:t xml:space="preserve"> вопросов, подлежащи</w:t>
      </w:r>
      <w:r w:rsidR="008D453F">
        <w:rPr>
          <w:sz w:val="28"/>
          <w:szCs w:val="28"/>
        </w:rPr>
        <w:t>х рассмотрению в ходе оказания организационно-методической помощи</w:t>
      </w:r>
      <w:r w:rsidR="008D453F" w:rsidRPr="002A2F45">
        <w:rPr>
          <w:sz w:val="28"/>
          <w:szCs w:val="28"/>
        </w:rPr>
        <w:t xml:space="preserve">, </w:t>
      </w:r>
      <w:r w:rsidR="008D453F">
        <w:rPr>
          <w:sz w:val="28"/>
          <w:szCs w:val="28"/>
        </w:rPr>
        <w:t xml:space="preserve">сроках </w:t>
      </w:r>
      <w:r w:rsidR="008D453F" w:rsidRPr="007547AA">
        <w:rPr>
          <w:sz w:val="28"/>
          <w:szCs w:val="28"/>
        </w:rPr>
        <w:t>ее</w:t>
      </w:r>
      <w:r w:rsidR="008D453F">
        <w:rPr>
          <w:sz w:val="28"/>
          <w:szCs w:val="28"/>
        </w:rPr>
        <w:t xml:space="preserve"> оказания</w:t>
      </w:r>
      <w:r w:rsidR="008D453F" w:rsidRPr="002A2F45">
        <w:rPr>
          <w:sz w:val="28"/>
          <w:szCs w:val="28"/>
        </w:rPr>
        <w:t xml:space="preserve">, виде, руководителе и персональном составе </w:t>
      </w:r>
      <w:r w:rsidR="008D453F">
        <w:rPr>
          <w:sz w:val="28"/>
          <w:szCs w:val="28"/>
        </w:rPr>
        <w:t>рабочей</w:t>
      </w:r>
      <w:r w:rsidR="008D453F" w:rsidRPr="002A2F45">
        <w:rPr>
          <w:sz w:val="28"/>
          <w:szCs w:val="28"/>
        </w:rPr>
        <w:t xml:space="preserve"> группы</w:t>
      </w:r>
      <w:r w:rsidR="008D453F">
        <w:rPr>
          <w:sz w:val="28"/>
          <w:szCs w:val="28"/>
        </w:rPr>
        <w:t xml:space="preserve"> </w:t>
      </w:r>
      <w:r w:rsidR="007260CE">
        <w:rPr>
          <w:sz w:val="28"/>
          <w:szCs w:val="28"/>
        </w:rPr>
        <w:br/>
      </w:r>
      <w:r w:rsidR="008D453F">
        <w:rPr>
          <w:sz w:val="28"/>
          <w:szCs w:val="28"/>
        </w:rPr>
        <w:t>(далее –</w:t>
      </w:r>
      <w:r w:rsidR="00B36BE6">
        <w:rPr>
          <w:sz w:val="28"/>
          <w:szCs w:val="28"/>
        </w:rPr>
        <w:t xml:space="preserve"> </w:t>
      </w:r>
      <w:r w:rsidR="00CD25AB">
        <w:rPr>
          <w:sz w:val="28"/>
          <w:szCs w:val="28"/>
        </w:rPr>
        <w:t xml:space="preserve">члены </w:t>
      </w:r>
      <w:r w:rsidR="008D453F">
        <w:rPr>
          <w:sz w:val="28"/>
          <w:szCs w:val="28"/>
        </w:rPr>
        <w:t>рабоч</w:t>
      </w:r>
      <w:r w:rsidR="00CD25AB">
        <w:rPr>
          <w:sz w:val="28"/>
          <w:szCs w:val="28"/>
        </w:rPr>
        <w:t>ей</w:t>
      </w:r>
      <w:r w:rsidR="008D453F">
        <w:rPr>
          <w:sz w:val="28"/>
          <w:szCs w:val="28"/>
        </w:rPr>
        <w:t xml:space="preserve"> групп</w:t>
      </w:r>
      <w:r w:rsidR="00CD25AB">
        <w:rPr>
          <w:sz w:val="28"/>
          <w:szCs w:val="28"/>
        </w:rPr>
        <w:t>ы</w:t>
      </w:r>
      <w:r w:rsidR="008D453F">
        <w:rPr>
          <w:sz w:val="28"/>
          <w:szCs w:val="28"/>
        </w:rPr>
        <w:t>).</w:t>
      </w:r>
      <w:r w:rsidR="008D453F" w:rsidRPr="002A2F45">
        <w:rPr>
          <w:sz w:val="28"/>
          <w:szCs w:val="28"/>
        </w:rPr>
        <w:t xml:space="preserve"> </w:t>
      </w:r>
    </w:p>
    <w:p w:rsidR="008D453F" w:rsidRPr="00FA5B0F" w:rsidRDefault="00D61F8D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D453F">
        <w:rPr>
          <w:sz w:val="28"/>
          <w:szCs w:val="28"/>
        </w:rPr>
        <w:t xml:space="preserve">. Персональный состав рабочей группы формируется из числа государственных гражданских служащих, замещающих должности в отделе </w:t>
      </w:r>
      <w:r w:rsidR="008D453F" w:rsidRPr="00FA5B0F">
        <w:rPr>
          <w:sz w:val="28"/>
          <w:szCs w:val="28"/>
        </w:rPr>
        <w:t>организационного обеспечения деятельности мировых судей Управления.</w:t>
      </w:r>
    </w:p>
    <w:p w:rsidR="008D453F" w:rsidRPr="00FA5B0F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5B0F">
        <w:rPr>
          <w:sz w:val="28"/>
          <w:szCs w:val="28"/>
        </w:rPr>
        <w:t>В состав рабочей группы в качестве специалистов-экспертов могут быть включены государственные гражданские служащие исполнительных органов государственной власти автономного округа.</w:t>
      </w:r>
    </w:p>
    <w:p w:rsidR="008D453F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5B0F">
        <w:rPr>
          <w:sz w:val="28"/>
          <w:szCs w:val="28"/>
        </w:rPr>
        <w:t>Решение о привлечении к оказанию организационно-методической помощи в качестве специалистов-экспертов государственных гражданских служащих исполнительных органов государственной власти автономного округа принимает руководител</w:t>
      </w:r>
      <w:r w:rsidR="00041EB5">
        <w:rPr>
          <w:sz w:val="28"/>
          <w:szCs w:val="28"/>
        </w:rPr>
        <w:t>ь</w:t>
      </w:r>
      <w:r w:rsidRPr="00FA5B0F">
        <w:rPr>
          <w:sz w:val="28"/>
          <w:szCs w:val="28"/>
        </w:rPr>
        <w:t xml:space="preserve"> Аппарата Губернатора – заместител</w:t>
      </w:r>
      <w:r w:rsidR="00041EB5">
        <w:rPr>
          <w:sz w:val="28"/>
          <w:szCs w:val="28"/>
        </w:rPr>
        <w:t>ь</w:t>
      </w:r>
      <w:r w:rsidRPr="00FA5B0F">
        <w:rPr>
          <w:sz w:val="28"/>
          <w:szCs w:val="28"/>
        </w:rPr>
        <w:t xml:space="preserve"> Губер</w:t>
      </w:r>
      <w:r w:rsidR="00041EB5">
        <w:rPr>
          <w:sz w:val="28"/>
          <w:szCs w:val="28"/>
        </w:rPr>
        <w:t xml:space="preserve">натора автономного округа </w:t>
      </w:r>
      <w:r w:rsidR="00041EB5">
        <w:rPr>
          <w:sz w:val="28"/>
          <w:szCs w:val="28"/>
        </w:rPr>
        <w:lastRenderedPageBreak/>
        <w:t>(лицо</w:t>
      </w:r>
      <w:r w:rsidRPr="00FA5B0F">
        <w:rPr>
          <w:sz w:val="28"/>
          <w:szCs w:val="28"/>
        </w:rPr>
        <w:t>, его замещающ</w:t>
      </w:r>
      <w:r w:rsidR="00041EB5">
        <w:rPr>
          <w:sz w:val="28"/>
          <w:szCs w:val="28"/>
        </w:rPr>
        <w:t>ее</w:t>
      </w:r>
      <w:r w:rsidRPr="00FA5B0F">
        <w:rPr>
          <w:sz w:val="28"/>
          <w:szCs w:val="28"/>
        </w:rPr>
        <w:t>) по согласованию с руководителями указанных органов.</w:t>
      </w:r>
    </w:p>
    <w:p w:rsidR="008D453F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1F8D">
        <w:rPr>
          <w:sz w:val="28"/>
          <w:szCs w:val="28"/>
        </w:rPr>
        <w:t>0</w:t>
      </w:r>
      <w:r>
        <w:rPr>
          <w:sz w:val="28"/>
          <w:szCs w:val="28"/>
        </w:rPr>
        <w:t xml:space="preserve">. Начальник Управления (лицо, его замещающее) информирует </w:t>
      </w:r>
      <w:r>
        <w:rPr>
          <w:sz w:val="28"/>
        </w:rPr>
        <w:t>мирового судью соответствующего судебного участка</w:t>
      </w:r>
      <w:r>
        <w:rPr>
          <w:sz w:val="28"/>
          <w:szCs w:val="28"/>
        </w:rPr>
        <w:t xml:space="preserve"> о </w:t>
      </w:r>
      <w:r>
        <w:rPr>
          <w:sz w:val="28"/>
        </w:rPr>
        <w:t>времени оказания</w:t>
      </w:r>
      <w:r w:rsidRPr="007129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организационно-методической помощи работникам его аппарата </w:t>
      </w:r>
      <w:r w:rsidRPr="00EA43D8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</w:t>
      </w:r>
      <w:r w:rsidRPr="00EA43D8">
        <w:rPr>
          <w:sz w:val="28"/>
          <w:szCs w:val="28"/>
        </w:rPr>
        <w:t>3 рабочих д</w:t>
      </w:r>
      <w:r>
        <w:rPr>
          <w:sz w:val="28"/>
          <w:szCs w:val="28"/>
        </w:rPr>
        <w:t>ней</w:t>
      </w:r>
      <w:r w:rsidRPr="00EA43D8">
        <w:rPr>
          <w:sz w:val="28"/>
          <w:szCs w:val="28"/>
        </w:rPr>
        <w:t xml:space="preserve"> до начала </w:t>
      </w:r>
      <w:r>
        <w:rPr>
          <w:sz w:val="28"/>
          <w:szCs w:val="28"/>
        </w:rPr>
        <w:t xml:space="preserve">ее </w:t>
      </w:r>
      <w:r w:rsidR="00A27F88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. </w:t>
      </w:r>
    </w:p>
    <w:p w:rsidR="00A27F88" w:rsidRDefault="00D61F8D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D453F" w:rsidRPr="005E52FA">
        <w:rPr>
          <w:sz w:val="28"/>
          <w:szCs w:val="28"/>
        </w:rPr>
        <w:t xml:space="preserve">. Срок </w:t>
      </w:r>
      <w:r w:rsidR="008D453F">
        <w:rPr>
          <w:sz w:val="28"/>
          <w:szCs w:val="28"/>
        </w:rPr>
        <w:t>оказания организационно-методической помощи</w:t>
      </w:r>
      <w:r w:rsidR="008D453F" w:rsidRPr="005E52FA">
        <w:rPr>
          <w:sz w:val="28"/>
          <w:szCs w:val="28"/>
        </w:rPr>
        <w:t xml:space="preserve"> </w:t>
      </w:r>
      <w:r w:rsidR="008D453F">
        <w:rPr>
          <w:sz w:val="28"/>
          <w:szCs w:val="28"/>
        </w:rPr>
        <w:t xml:space="preserve">не может превышать </w:t>
      </w:r>
      <w:r w:rsidR="00D40C14">
        <w:rPr>
          <w:sz w:val="28"/>
          <w:szCs w:val="28"/>
        </w:rPr>
        <w:t>30</w:t>
      </w:r>
      <w:r w:rsidR="008D453F">
        <w:rPr>
          <w:sz w:val="28"/>
          <w:szCs w:val="28"/>
        </w:rPr>
        <w:t xml:space="preserve"> </w:t>
      </w:r>
      <w:r w:rsidR="00D40C14">
        <w:rPr>
          <w:sz w:val="28"/>
          <w:szCs w:val="28"/>
        </w:rPr>
        <w:t>календарных</w:t>
      </w:r>
      <w:r w:rsidR="008D453F" w:rsidRPr="005E52FA">
        <w:rPr>
          <w:sz w:val="28"/>
          <w:szCs w:val="28"/>
        </w:rPr>
        <w:t xml:space="preserve"> дней</w:t>
      </w:r>
      <w:r w:rsidR="00041EB5">
        <w:rPr>
          <w:sz w:val="28"/>
          <w:szCs w:val="28"/>
        </w:rPr>
        <w:t>, включая подготовку</w:t>
      </w:r>
      <w:r>
        <w:rPr>
          <w:sz w:val="28"/>
          <w:szCs w:val="28"/>
        </w:rPr>
        <w:t xml:space="preserve"> рабоч</w:t>
      </w:r>
      <w:r w:rsidR="00041EB5">
        <w:rPr>
          <w:sz w:val="28"/>
          <w:szCs w:val="28"/>
        </w:rPr>
        <w:t>ей</w:t>
      </w:r>
      <w:r w:rsidR="00A27F88">
        <w:rPr>
          <w:sz w:val="28"/>
          <w:szCs w:val="28"/>
        </w:rPr>
        <w:t xml:space="preserve"> групп</w:t>
      </w:r>
      <w:r w:rsidR="00B36BE6">
        <w:rPr>
          <w:sz w:val="28"/>
          <w:szCs w:val="28"/>
        </w:rPr>
        <w:t>ой</w:t>
      </w:r>
      <w:r w:rsidR="00A27F88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</w:t>
      </w:r>
      <w:r w:rsidR="00041EB5">
        <w:rPr>
          <w:sz w:val="28"/>
          <w:szCs w:val="28"/>
        </w:rPr>
        <w:t>и</w:t>
      </w:r>
      <w:r w:rsidR="00A27F88" w:rsidRPr="00A27F88">
        <w:rPr>
          <w:sz w:val="28"/>
          <w:szCs w:val="28"/>
        </w:rPr>
        <w:t xml:space="preserve"> </w:t>
      </w:r>
      <w:r w:rsidR="00A27F88">
        <w:rPr>
          <w:sz w:val="28"/>
          <w:szCs w:val="28"/>
        </w:rPr>
        <w:t xml:space="preserve">о результатах мониторинга деятельности работников аппарата мирового судьи по ведению судебного делопроизводства, архивной работы (далее – справка). </w:t>
      </w:r>
    </w:p>
    <w:p w:rsidR="008D453F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Установленный срок может быть продлен </w:t>
      </w:r>
      <w:r w:rsidR="00A27F8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</w:t>
      </w:r>
      <w:r w:rsidR="00A27F88">
        <w:rPr>
          <w:sz w:val="28"/>
          <w:szCs w:val="28"/>
        </w:rPr>
        <w:t>аспоряжения</w:t>
      </w:r>
      <w:r>
        <w:rPr>
          <w:sz w:val="28"/>
          <w:szCs w:val="28"/>
        </w:rPr>
        <w:t xml:space="preserve"> Аппарата Губернатора автономного округа в связи с отсутствием возможности замены государственного гражданского служащего, являющегося членом рабочей группы, если он временно (в связи с болезнью или отпуском) не может исполнять свои обязанности.</w:t>
      </w:r>
    </w:p>
    <w:p w:rsidR="008D453F" w:rsidRPr="007547AA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Аппарата Губернатора автономного округа о продлении срока оказания организационно-методической помощи</w:t>
      </w:r>
      <w:r w:rsidRPr="007547AA">
        <w:rPr>
          <w:sz w:val="28"/>
          <w:szCs w:val="28"/>
        </w:rPr>
        <w:t xml:space="preserve"> принимается на основании мотивированного обращения начальника Управления (лица, его замещающего).</w:t>
      </w:r>
    </w:p>
    <w:p w:rsidR="008D453F" w:rsidRDefault="008D453F" w:rsidP="008D453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7AA">
        <w:rPr>
          <w:sz w:val="28"/>
          <w:szCs w:val="28"/>
        </w:rPr>
        <w:t xml:space="preserve">О продлении срока </w:t>
      </w:r>
      <w:r>
        <w:rPr>
          <w:sz w:val="28"/>
          <w:szCs w:val="28"/>
        </w:rPr>
        <w:t>оказания организационно-методической помощи</w:t>
      </w:r>
      <w:r w:rsidRPr="007547AA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Управления (лицо, его замещающее) информирует мирового судью соответствующего судебного участка не позднее 1 рабочего дня со дня принятия такого решения.</w:t>
      </w:r>
    </w:p>
    <w:p w:rsidR="008D453F" w:rsidRPr="007547AA" w:rsidRDefault="008D453F" w:rsidP="008D453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2C8E">
        <w:rPr>
          <w:sz w:val="28"/>
          <w:szCs w:val="28"/>
        </w:rPr>
        <w:t>1</w:t>
      </w:r>
      <w:r w:rsidR="00D61F8D">
        <w:rPr>
          <w:sz w:val="28"/>
          <w:szCs w:val="28"/>
        </w:rPr>
        <w:t>2</w:t>
      </w:r>
      <w:r w:rsidRPr="00762C8E">
        <w:rPr>
          <w:sz w:val="28"/>
          <w:szCs w:val="28"/>
        </w:rPr>
        <w:t xml:space="preserve">. </w:t>
      </w:r>
      <w:r>
        <w:rPr>
          <w:sz w:val="28"/>
          <w:szCs w:val="28"/>
        </w:rPr>
        <w:t>В ходе оказания</w:t>
      </w:r>
      <w:r w:rsidR="00D40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организационно-методической помощи изучаются вопросы, </w:t>
      </w:r>
      <w:r w:rsidRPr="00471BC7">
        <w:rPr>
          <w:sz w:val="28"/>
          <w:szCs w:val="28"/>
        </w:rPr>
        <w:t>касающиеся выполнения работниками аппарата</w:t>
      </w:r>
      <w:r w:rsidRPr="007547AA">
        <w:rPr>
          <w:sz w:val="28"/>
          <w:szCs w:val="28"/>
        </w:rPr>
        <w:t xml:space="preserve"> мирового судьи своих должностных обязанностей, соблюдения </w:t>
      </w:r>
      <w:r w:rsidRPr="00C57C24">
        <w:rPr>
          <w:sz w:val="28"/>
          <w:szCs w:val="28"/>
        </w:rPr>
        <w:t>Инструкции по судебному делопроизводству на судебном участке мирового судьи, Инструкции по организации работы архива мирового судьи, действие которых</w:t>
      </w:r>
      <w:r w:rsidRPr="007547AA">
        <w:rPr>
          <w:sz w:val="28"/>
          <w:szCs w:val="28"/>
        </w:rPr>
        <w:t xml:space="preserve"> распространялось на документы, образовавшиеся в деятельности мирового судьи за </w:t>
      </w:r>
      <w:r w:rsidR="00A27F88">
        <w:rPr>
          <w:sz w:val="28"/>
          <w:szCs w:val="28"/>
        </w:rPr>
        <w:t>соответствующий</w:t>
      </w:r>
      <w:r w:rsidRPr="007547AA">
        <w:rPr>
          <w:sz w:val="28"/>
          <w:szCs w:val="28"/>
        </w:rPr>
        <w:t xml:space="preserve"> период. </w:t>
      </w:r>
    </w:p>
    <w:p w:rsidR="008D453F" w:rsidRPr="008D453F" w:rsidRDefault="00D61F8D" w:rsidP="008D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D453F" w:rsidRPr="008D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Оказание организационно-методической помощи осуществляется по следующим основным направлениям: </w:t>
      </w:r>
    </w:p>
    <w:p w:rsidR="008D453F" w:rsidRPr="00762C8E" w:rsidRDefault="00A27F88" w:rsidP="008D4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выборочное изучение</w:t>
      </w:r>
      <w:r w:rsidR="008D453F" w:rsidRPr="00762C8E">
        <w:rPr>
          <w:rFonts w:ascii="Times New Roman" w:hAnsi="Times New Roman" w:cs="Times New Roman"/>
          <w:sz w:val="28"/>
          <w:szCs w:val="28"/>
        </w:rPr>
        <w:t xml:space="preserve"> ведения и оформления дел (материалов), рассматриваемых мировым судьей;</w:t>
      </w:r>
    </w:p>
    <w:p w:rsidR="008D453F" w:rsidRPr="008D453F" w:rsidRDefault="00A27F88" w:rsidP="008D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8D453F" w:rsidRPr="008D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нарядов, журналов и заполнения учетно-статистических карточек на судебные дела; </w:t>
      </w:r>
    </w:p>
    <w:p w:rsidR="008D453F" w:rsidRPr="008D453F" w:rsidRDefault="00A27F88" w:rsidP="008D453F">
      <w:pPr>
        <w:shd w:val="clear" w:color="auto" w:fill="FFFFFF"/>
        <w:tabs>
          <w:tab w:val="left" w:pos="-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8D453F" w:rsidRPr="008D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ведения автоматизированного судебного делопроизводства с использованием информационной системы судебного делопроизводства программного комплекса «Мировые судьи» и размещения информации на официальном интернет-сайте мирового судьи автономного округа установленным требованиям;</w:t>
      </w:r>
    </w:p>
    <w:p w:rsidR="008D453F" w:rsidRPr="008D453F" w:rsidRDefault="00A27F88" w:rsidP="008D453F">
      <w:pPr>
        <w:shd w:val="clear" w:color="auto" w:fill="FFFFFF"/>
        <w:tabs>
          <w:tab w:val="left" w:pos="-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выборочное изучение</w:t>
      </w:r>
      <w:r w:rsidR="008D453F" w:rsidRPr="008D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оформления дел (нарядов), документов общего делопроизводства к последующему хранению в архиве мирового судьи;</w:t>
      </w:r>
    </w:p>
    <w:p w:rsidR="008D453F" w:rsidRPr="008D453F" w:rsidRDefault="00A27F88" w:rsidP="008D453F">
      <w:pPr>
        <w:shd w:val="clear" w:color="auto" w:fill="FFFFFF"/>
        <w:tabs>
          <w:tab w:val="left" w:pos="-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8D453F" w:rsidRPr="008D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учета, использования и хранения документов в архиве мирового судьи;</w:t>
      </w:r>
    </w:p>
    <w:p w:rsidR="008D453F" w:rsidRPr="008D453F" w:rsidRDefault="00A27F88" w:rsidP="008D453F">
      <w:pPr>
        <w:shd w:val="clear" w:color="auto" w:fill="FFFFFF"/>
        <w:tabs>
          <w:tab w:val="left" w:pos="-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8D453F" w:rsidRPr="008D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порядка отбора архивных документов для постоянного хранения, временного хранения (свыше 10 лет) и выделения   к уничтожению архивных документов с истекшим сроком хранения;</w:t>
      </w:r>
    </w:p>
    <w:p w:rsidR="008D453F" w:rsidRPr="008D453F" w:rsidRDefault="00A27F88" w:rsidP="008D453F">
      <w:pPr>
        <w:shd w:val="clear" w:color="auto" w:fill="FFFFFF"/>
        <w:tabs>
          <w:tab w:val="left" w:pos="-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 w:rsidR="008D453F" w:rsidRPr="008D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судебного участка и бесед с работниками аппарата мирового судьи.</w:t>
      </w:r>
    </w:p>
    <w:p w:rsidR="008D453F" w:rsidRDefault="00D61F8D" w:rsidP="008D453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D453F">
        <w:rPr>
          <w:sz w:val="28"/>
          <w:szCs w:val="28"/>
        </w:rPr>
        <w:t>. Руководство деятельностью рабочей группы осуществляет ее руководитель.</w:t>
      </w:r>
    </w:p>
    <w:p w:rsidR="008D453F" w:rsidRPr="008D453F" w:rsidRDefault="00D61F8D" w:rsidP="008D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D453F" w:rsidRPr="008D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рабочей группы руководствуются: </w:t>
      </w:r>
    </w:p>
    <w:p w:rsidR="008D453F" w:rsidRPr="008D453F" w:rsidRDefault="008D453F" w:rsidP="008D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законодательством Российской Федерации; </w:t>
      </w:r>
    </w:p>
    <w:p w:rsidR="008D453F" w:rsidRPr="008D453F" w:rsidRDefault="008D453F" w:rsidP="008D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органов судейского сообщества в Российской Федерации, Верховного Суда Российской Федерации, Судебного департамента при Верховном Суде Российской Федерации;</w:t>
      </w:r>
    </w:p>
    <w:p w:rsidR="008D453F" w:rsidRPr="008D453F" w:rsidRDefault="008D453F" w:rsidP="008D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по судебному делопроизводству на судебном участке мирового судьи;</w:t>
      </w:r>
    </w:p>
    <w:p w:rsidR="008D453F" w:rsidRPr="008D453F" w:rsidRDefault="008D453F" w:rsidP="008D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по организации работы архива мирового судьи;</w:t>
      </w:r>
    </w:p>
    <w:p w:rsidR="008D453F" w:rsidRPr="008D453F" w:rsidRDefault="008D453F" w:rsidP="008D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Порядком.</w:t>
      </w:r>
    </w:p>
    <w:p w:rsidR="008D453F" w:rsidRPr="007547AA" w:rsidRDefault="00D61F8D" w:rsidP="008D453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D453F">
        <w:rPr>
          <w:sz w:val="28"/>
          <w:szCs w:val="28"/>
        </w:rPr>
        <w:t>. При оказании организационно-методической помощи</w:t>
      </w:r>
      <w:r w:rsidR="008D453F" w:rsidRPr="007547AA">
        <w:rPr>
          <w:sz w:val="28"/>
          <w:szCs w:val="28"/>
        </w:rPr>
        <w:t xml:space="preserve"> ч</w:t>
      </w:r>
      <w:r w:rsidR="008D453F">
        <w:rPr>
          <w:sz w:val="28"/>
          <w:szCs w:val="28"/>
        </w:rPr>
        <w:t>лены рабочей</w:t>
      </w:r>
      <w:r w:rsidR="008D453F" w:rsidRPr="007547AA">
        <w:rPr>
          <w:sz w:val="28"/>
          <w:szCs w:val="28"/>
        </w:rPr>
        <w:t xml:space="preserve"> группы вправе:</w:t>
      </w:r>
    </w:p>
    <w:p w:rsidR="008D453F" w:rsidRPr="007547AA" w:rsidRDefault="008D453F" w:rsidP="008D453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7AA">
        <w:rPr>
          <w:sz w:val="28"/>
          <w:szCs w:val="28"/>
        </w:rPr>
        <w:t>запрашивать у работников аппарата мирового судьи судебные дела (наряды), документы общего де</w:t>
      </w:r>
      <w:r>
        <w:rPr>
          <w:sz w:val="28"/>
          <w:szCs w:val="28"/>
        </w:rPr>
        <w:t>лопроизводства</w:t>
      </w:r>
      <w:r w:rsidRPr="007547AA">
        <w:rPr>
          <w:sz w:val="28"/>
          <w:szCs w:val="28"/>
        </w:rPr>
        <w:t>;</w:t>
      </w:r>
    </w:p>
    <w:p w:rsidR="008D453F" w:rsidRPr="007547AA" w:rsidRDefault="008D453F" w:rsidP="008D453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7AA">
        <w:rPr>
          <w:sz w:val="28"/>
          <w:szCs w:val="28"/>
        </w:rPr>
        <w:t>знакомиться с информацией, хранящейся в электронной форме в базах данных судебного участка;</w:t>
      </w:r>
    </w:p>
    <w:p w:rsidR="008D453F" w:rsidRPr="007547AA" w:rsidRDefault="008D453F" w:rsidP="008D453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7AA">
        <w:rPr>
          <w:sz w:val="28"/>
          <w:szCs w:val="28"/>
        </w:rPr>
        <w:t>беспрепятственно посещать служебные помещения судебного участка.</w:t>
      </w:r>
    </w:p>
    <w:p w:rsidR="008D453F" w:rsidRPr="007547AA" w:rsidRDefault="00D61F8D" w:rsidP="008D453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D453F" w:rsidRPr="007547AA">
        <w:rPr>
          <w:sz w:val="28"/>
          <w:szCs w:val="28"/>
        </w:rPr>
        <w:t xml:space="preserve">. </w:t>
      </w:r>
      <w:r w:rsidR="008D453F">
        <w:rPr>
          <w:sz w:val="28"/>
          <w:szCs w:val="28"/>
        </w:rPr>
        <w:t>Члены рабочей</w:t>
      </w:r>
      <w:r w:rsidR="008D453F" w:rsidRPr="007547AA">
        <w:rPr>
          <w:sz w:val="28"/>
          <w:szCs w:val="28"/>
        </w:rPr>
        <w:t xml:space="preserve"> группы обязаны:</w:t>
      </w:r>
    </w:p>
    <w:p w:rsidR="008D453F" w:rsidRDefault="008D453F" w:rsidP="008D453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оказывать организационно-методическую помощь</w:t>
      </w:r>
      <w:r w:rsidRPr="007547AA">
        <w:rPr>
          <w:sz w:val="28"/>
          <w:szCs w:val="28"/>
        </w:rPr>
        <w:t xml:space="preserve"> в соответствии с распоряжением Аппарата Губернатора автономного округа, объективно и достоверно отражать результаты </w:t>
      </w:r>
      <w:r w:rsidR="00CD25AB">
        <w:rPr>
          <w:sz w:val="28"/>
          <w:szCs w:val="28"/>
        </w:rPr>
        <w:t xml:space="preserve">ее оказания </w:t>
      </w:r>
      <w:r w:rsidR="00CD25AB">
        <w:rPr>
          <w:sz w:val="28"/>
          <w:szCs w:val="28"/>
        </w:rPr>
        <w:br/>
      </w:r>
      <w:r>
        <w:rPr>
          <w:sz w:val="28"/>
          <w:szCs w:val="28"/>
        </w:rPr>
        <w:t>в справке.</w:t>
      </w:r>
    </w:p>
    <w:p w:rsidR="008D453F" w:rsidRPr="007547AA" w:rsidRDefault="008D453F" w:rsidP="008D453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47AA">
        <w:rPr>
          <w:sz w:val="28"/>
          <w:szCs w:val="28"/>
        </w:rPr>
        <w:t>соблюдать срок</w:t>
      </w:r>
      <w:r>
        <w:rPr>
          <w:sz w:val="28"/>
          <w:szCs w:val="28"/>
        </w:rPr>
        <w:t>и оказания организационно-методической помощи</w:t>
      </w:r>
      <w:r w:rsidRPr="007547AA">
        <w:rPr>
          <w:sz w:val="28"/>
          <w:szCs w:val="28"/>
        </w:rPr>
        <w:t>, требования нормативных правовых актов.</w:t>
      </w:r>
    </w:p>
    <w:p w:rsidR="008D453F" w:rsidRPr="007547AA" w:rsidRDefault="00D61F8D" w:rsidP="008D453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D453F" w:rsidRPr="005E52FA">
        <w:rPr>
          <w:sz w:val="28"/>
          <w:szCs w:val="28"/>
        </w:rPr>
        <w:t xml:space="preserve">. </w:t>
      </w:r>
      <w:r w:rsidR="008D453F">
        <w:rPr>
          <w:sz w:val="28"/>
          <w:szCs w:val="28"/>
        </w:rPr>
        <w:t>Работники аппарата мирового судьи обеспечиваю</w:t>
      </w:r>
      <w:r w:rsidR="008D453F" w:rsidRPr="005E52FA">
        <w:rPr>
          <w:sz w:val="28"/>
          <w:szCs w:val="28"/>
        </w:rPr>
        <w:t xml:space="preserve">т </w:t>
      </w:r>
      <w:r w:rsidR="008D453F">
        <w:rPr>
          <w:sz w:val="28"/>
          <w:szCs w:val="28"/>
        </w:rPr>
        <w:t>организационно-технические условия для оказания организационно-методической помощи</w:t>
      </w:r>
      <w:r w:rsidR="008D453F" w:rsidRPr="007547AA">
        <w:rPr>
          <w:sz w:val="28"/>
          <w:szCs w:val="28"/>
        </w:rPr>
        <w:t xml:space="preserve">, а также предоставление </w:t>
      </w:r>
      <w:r w:rsidR="008D453F">
        <w:rPr>
          <w:sz w:val="28"/>
          <w:szCs w:val="28"/>
        </w:rPr>
        <w:t>членам рабочей</w:t>
      </w:r>
      <w:r w:rsidR="008D453F" w:rsidRPr="007547AA">
        <w:rPr>
          <w:sz w:val="28"/>
          <w:szCs w:val="28"/>
        </w:rPr>
        <w:t xml:space="preserve"> группы необходимых документов и информации, письменных и устных пояснений по вопросам, относящимся к предмету </w:t>
      </w:r>
      <w:r w:rsidR="008D453F">
        <w:rPr>
          <w:sz w:val="28"/>
          <w:szCs w:val="28"/>
        </w:rPr>
        <w:t>организационно-методической помощи.</w:t>
      </w:r>
    </w:p>
    <w:p w:rsidR="008D453F" w:rsidRPr="007547AA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D453F" w:rsidRPr="007547AA" w:rsidRDefault="008D453F" w:rsidP="008D453F">
      <w:pPr>
        <w:pStyle w:val="ab"/>
        <w:numPr>
          <w:ilvl w:val="0"/>
          <w:numId w:val="8"/>
        </w:numPr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7547AA">
        <w:rPr>
          <w:sz w:val="28"/>
          <w:szCs w:val="28"/>
        </w:rPr>
        <w:lastRenderedPageBreak/>
        <w:t xml:space="preserve">Оформление </w:t>
      </w:r>
      <w:r>
        <w:rPr>
          <w:sz w:val="28"/>
          <w:szCs w:val="28"/>
        </w:rPr>
        <w:t xml:space="preserve">результатов </w:t>
      </w:r>
      <w:r w:rsidR="00085344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>организационно-методической помощи</w:t>
      </w:r>
    </w:p>
    <w:p w:rsidR="008D453F" w:rsidRDefault="008D453F" w:rsidP="008D453F">
      <w:pPr>
        <w:pStyle w:val="ab"/>
        <w:spacing w:before="0" w:beforeAutospacing="0" w:after="0" w:afterAutospacing="0"/>
        <w:ind w:left="1800"/>
        <w:rPr>
          <w:sz w:val="28"/>
          <w:szCs w:val="28"/>
        </w:rPr>
      </w:pPr>
    </w:p>
    <w:p w:rsidR="008D453F" w:rsidRPr="00217EDD" w:rsidRDefault="00D61F8D" w:rsidP="008D453F">
      <w:pPr>
        <w:pStyle w:val="ab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  <w:szCs w:val="28"/>
        </w:rPr>
        <w:t>19</w:t>
      </w:r>
      <w:r w:rsidR="008D453F">
        <w:rPr>
          <w:sz w:val="28"/>
          <w:szCs w:val="28"/>
        </w:rPr>
        <w:t xml:space="preserve">. </w:t>
      </w:r>
      <w:r w:rsidR="008D453F" w:rsidRPr="007547AA">
        <w:rPr>
          <w:sz w:val="28"/>
        </w:rPr>
        <w:t xml:space="preserve">По окончании </w:t>
      </w:r>
      <w:r w:rsidR="008D453F">
        <w:rPr>
          <w:sz w:val="28"/>
        </w:rPr>
        <w:t xml:space="preserve">оказания </w:t>
      </w:r>
      <w:r w:rsidR="008D453F">
        <w:rPr>
          <w:sz w:val="28"/>
          <w:szCs w:val="28"/>
        </w:rPr>
        <w:t>организационно-методической помощи</w:t>
      </w:r>
      <w:r w:rsidR="008D453F" w:rsidRPr="007547AA">
        <w:rPr>
          <w:sz w:val="28"/>
        </w:rPr>
        <w:t xml:space="preserve"> в течение 5 рабочих дней составляется справка в 2 экземплярах, содержащая сведения</w:t>
      </w:r>
      <w:r w:rsidR="008D453F">
        <w:rPr>
          <w:sz w:val="28"/>
        </w:rPr>
        <w:t>,</w:t>
      </w:r>
      <w:r w:rsidR="008D453F" w:rsidRPr="007547AA">
        <w:rPr>
          <w:sz w:val="28"/>
        </w:rPr>
        <w:t xml:space="preserve"> </w:t>
      </w:r>
      <w:r w:rsidR="008D453F">
        <w:rPr>
          <w:sz w:val="28"/>
        </w:rPr>
        <w:t xml:space="preserve">характеризующие уровень организации работы на судебном участке, положительные стороны и выявленные недостатки и </w:t>
      </w:r>
      <w:r w:rsidR="00201BD9">
        <w:rPr>
          <w:sz w:val="28"/>
        </w:rPr>
        <w:t>нарушения</w:t>
      </w:r>
      <w:r w:rsidR="008D453F">
        <w:rPr>
          <w:sz w:val="28"/>
        </w:rPr>
        <w:t>, а также выводы и предложения</w:t>
      </w:r>
      <w:r w:rsidR="00326652">
        <w:rPr>
          <w:sz w:val="28"/>
        </w:rPr>
        <w:t xml:space="preserve"> (далее – справка)</w:t>
      </w:r>
      <w:r w:rsidR="008D453F">
        <w:rPr>
          <w:sz w:val="28"/>
        </w:rPr>
        <w:t xml:space="preserve">. </w:t>
      </w:r>
      <w:r w:rsidR="00736B4C">
        <w:rPr>
          <w:sz w:val="28"/>
          <w:szCs w:val="28"/>
        </w:rPr>
        <w:t>Справку подписывают руководитель</w:t>
      </w:r>
      <w:r w:rsidR="00085344">
        <w:rPr>
          <w:sz w:val="28"/>
          <w:szCs w:val="28"/>
        </w:rPr>
        <w:t xml:space="preserve"> и </w:t>
      </w:r>
      <w:r w:rsidR="008D453F" w:rsidRPr="007547AA">
        <w:rPr>
          <w:sz w:val="28"/>
          <w:szCs w:val="28"/>
        </w:rPr>
        <w:t>член</w:t>
      </w:r>
      <w:r w:rsidR="00736B4C">
        <w:rPr>
          <w:sz w:val="28"/>
          <w:szCs w:val="28"/>
        </w:rPr>
        <w:t xml:space="preserve">ы </w:t>
      </w:r>
      <w:r w:rsidR="008D453F">
        <w:rPr>
          <w:sz w:val="28"/>
          <w:szCs w:val="28"/>
        </w:rPr>
        <w:t>рабочей</w:t>
      </w:r>
      <w:r w:rsidR="00736B4C">
        <w:rPr>
          <w:sz w:val="28"/>
          <w:szCs w:val="28"/>
        </w:rPr>
        <w:t xml:space="preserve"> группы, начальник Управления (лицо, его замещающее</w:t>
      </w:r>
      <w:r w:rsidR="008D453F" w:rsidRPr="007547AA">
        <w:rPr>
          <w:sz w:val="28"/>
          <w:szCs w:val="28"/>
        </w:rPr>
        <w:t>).</w:t>
      </w:r>
    </w:p>
    <w:p w:rsidR="008D453F" w:rsidRPr="005E52FA" w:rsidRDefault="007E3485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D453F" w:rsidRPr="007547AA">
        <w:rPr>
          <w:sz w:val="28"/>
          <w:szCs w:val="28"/>
        </w:rPr>
        <w:t>. К справке прилагаются</w:t>
      </w:r>
      <w:r w:rsidR="008D453F" w:rsidRPr="005E52FA">
        <w:rPr>
          <w:sz w:val="28"/>
          <w:szCs w:val="28"/>
        </w:rPr>
        <w:t>:</w:t>
      </w:r>
    </w:p>
    <w:p w:rsidR="008D453F" w:rsidRPr="005E52FA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52FA">
        <w:rPr>
          <w:sz w:val="28"/>
          <w:szCs w:val="28"/>
        </w:rPr>
        <w:t>документы или их копии, подтверждающие факты выявленных недостатков и нарушений;</w:t>
      </w:r>
    </w:p>
    <w:p w:rsidR="008D453F" w:rsidRPr="007547AA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52FA">
        <w:rPr>
          <w:sz w:val="28"/>
          <w:szCs w:val="28"/>
        </w:rPr>
        <w:t>иные документы и материалы, под</w:t>
      </w:r>
      <w:r>
        <w:rPr>
          <w:sz w:val="28"/>
          <w:szCs w:val="28"/>
        </w:rPr>
        <w:t xml:space="preserve">тверждающие </w:t>
      </w:r>
      <w:r w:rsidRPr="007547AA">
        <w:rPr>
          <w:sz w:val="28"/>
          <w:szCs w:val="28"/>
        </w:rPr>
        <w:t>отраженные в справке факты, необходимые для принятия решения по результатам</w:t>
      </w:r>
      <w:r>
        <w:rPr>
          <w:sz w:val="28"/>
          <w:szCs w:val="28"/>
        </w:rPr>
        <w:t xml:space="preserve"> оказания организационно-методической помощи</w:t>
      </w:r>
      <w:r w:rsidRPr="007547AA">
        <w:rPr>
          <w:sz w:val="28"/>
          <w:szCs w:val="28"/>
        </w:rPr>
        <w:t>.</w:t>
      </w:r>
    </w:p>
    <w:p w:rsidR="008D453F" w:rsidRDefault="007E3485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D453F" w:rsidRPr="007547AA">
        <w:rPr>
          <w:color w:val="000000"/>
          <w:sz w:val="28"/>
          <w:szCs w:val="28"/>
        </w:rPr>
        <w:t xml:space="preserve">. </w:t>
      </w:r>
      <w:r w:rsidR="008D453F" w:rsidRPr="007547AA">
        <w:rPr>
          <w:sz w:val="28"/>
          <w:szCs w:val="28"/>
        </w:rPr>
        <w:t>Справку не позднее 1 рабочего дня со дня ее</w:t>
      </w:r>
      <w:r w:rsidR="008D453F">
        <w:rPr>
          <w:sz w:val="28"/>
          <w:szCs w:val="28"/>
        </w:rPr>
        <w:t xml:space="preserve"> </w:t>
      </w:r>
      <w:r w:rsidR="008D453F" w:rsidRPr="007547AA">
        <w:rPr>
          <w:sz w:val="28"/>
          <w:szCs w:val="28"/>
        </w:rPr>
        <w:t xml:space="preserve">подписания начальник Управления (лицо, его замещающее) направляет </w:t>
      </w:r>
      <w:r w:rsidR="008D453F">
        <w:rPr>
          <w:sz w:val="28"/>
          <w:szCs w:val="28"/>
        </w:rPr>
        <w:t>по электронной почте с сопроводительным письмом для сведения мировому судье и для ознакомления работникам аппарата мирового судьи.</w:t>
      </w:r>
      <w:r w:rsidR="008D453F" w:rsidRPr="005320C0">
        <w:rPr>
          <w:sz w:val="28"/>
          <w:szCs w:val="28"/>
        </w:rPr>
        <w:t xml:space="preserve"> </w:t>
      </w:r>
    </w:p>
    <w:p w:rsidR="008D453F" w:rsidRPr="005320C0" w:rsidRDefault="008D453F" w:rsidP="008D453F">
      <w:pPr>
        <w:pStyle w:val="ab"/>
        <w:spacing w:before="0" w:beforeAutospacing="0" w:after="0" w:afterAutospacing="0"/>
        <w:ind w:firstLine="708"/>
        <w:jc w:val="both"/>
      </w:pPr>
      <w:r w:rsidRPr="007547AA">
        <w:rPr>
          <w:sz w:val="28"/>
          <w:szCs w:val="28"/>
        </w:rPr>
        <w:t>Подлинник справки в тот же день направляется посредством почтовой связи в адрес судебного участка.</w:t>
      </w:r>
    </w:p>
    <w:p w:rsidR="008D453F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аппарата мирового судьи </w:t>
      </w:r>
      <w:r w:rsidR="00085344">
        <w:rPr>
          <w:sz w:val="28"/>
          <w:szCs w:val="28"/>
        </w:rPr>
        <w:t>ознак</w:t>
      </w:r>
      <w:r w:rsidR="00030869">
        <w:rPr>
          <w:sz w:val="28"/>
          <w:szCs w:val="28"/>
        </w:rPr>
        <w:t>омляю</w:t>
      </w:r>
      <w:r w:rsidR="00085344">
        <w:rPr>
          <w:sz w:val="28"/>
          <w:szCs w:val="28"/>
        </w:rPr>
        <w:t>тся</w:t>
      </w:r>
      <w:r>
        <w:rPr>
          <w:sz w:val="28"/>
          <w:szCs w:val="28"/>
        </w:rPr>
        <w:t xml:space="preserve"> со справкой в срок не позднее 3 рабочих дней с момента ее получения. </w:t>
      </w:r>
      <w:r w:rsidR="00085344">
        <w:rPr>
          <w:sz w:val="28"/>
          <w:szCs w:val="28"/>
        </w:rPr>
        <w:t>Сканированная копия л</w:t>
      </w:r>
      <w:r>
        <w:rPr>
          <w:sz w:val="28"/>
          <w:szCs w:val="28"/>
        </w:rPr>
        <w:t>ист</w:t>
      </w:r>
      <w:r w:rsidR="00085344">
        <w:rPr>
          <w:sz w:val="28"/>
          <w:szCs w:val="28"/>
        </w:rPr>
        <w:t>а</w:t>
      </w:r>
      <w:r>
        <w:rPr>
          <w:sz w:val="28"/>
          <w:szCs w:val="28"/>
        </w:rPr>
        <w:t xml:space="preserve"> ознакомления со справкой направляется по электронной почте начальнику Управления (лицу, его замещающему), а </w:t>
      </w:r>
      <w:r w:rsidR="00085344">
        <w:rPr>
          <w:sz w:val="28"/>
          <w:szCs w:val="28"/>
        </w:rPr>
        <w:t>его подлинник направляется</w:t>
      </w:r>
      <w:r>
        <w:rPr>
          <w:sz w:val="28"/>
          <w:szCs w:val="28"/>
        </w:rPr>
        <w:t xml:space="preserve"> посредством почтовой связи</w:t>
      </w:r>
      <w:r w:rsidR="00085344">
        <w:rPr>
          <w:sz w:val="28"/>
          <w:szCs w:val="28"/>
        </w:rPr>
        <w:t xml:space="preserve"> в адрес Управления</w:t>
      </w:r>
      <w:r>
        <w:rPr>
          <w:sz w:val="28"/>
          <w:szCs w:val="28"/>
        </w:rPr>
        <w:t>.</w:t>
      </w:r>
    </w:p>
    <w:p w:rsidR="008D453F" w:rsidRDefault="007E3485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D453F">
        <w:rPr>
          <w:sz w:val="28"/>
          <w:szCs w:val="28"/>
        </w:rPr>
        <w:t xml:space="preserve">. </w:t>
      </w:r>
      <w:r w:rsidR="00765FAE">
        <w:rPr>
          <w:sz w:val="28"/>
          <w:szCs w:val="28"/>
        </w:rPr>
        <w:t>П</w:t>
      </w:r>
      <w:r w:rsidR="00765FAE" w:rsidRPr="007547AA">
        <w:rPr>
          <w:sz w:val="28"/>
          <w:szCs w:val="28"/>
        </w:rPr>
        <w:t xml:space="preserve">осле </w:t>
      </w:r>
      <w:r w:rsidR="00765FAE">
        <w:rPr>
          <w:sz w:val="28"/>
          <w:szCs w:val="28"/>
        </w:rPr>
        <w:t xml:space="preserve">получения по электронной почте </w:t>
      </w:r>
      <w:r w:rsidR="008D453F">
        <w:rPr>
          <w:sz w:val="28"/>
          <w:szCs w:val="28"/>
        </w:rPr>
        <w:t>лист</w:t>
      </w:r>
      <w:r w:rsidR="00765FAE">
        <w:rPr>
          <w:sz w:val="28"/>
          <w:szCs w:val="28"/>
        </w:rPr>
        <w:t>а</w:t>
      </w:r>
      <w:r w:rsidR="008D453F">
        <w:rPr>
          <w:sz w:val="28"/>
          <w:szCs w:val="28"/>
        </w:rPr>
        <w:t xml:space="preserve"> ознакомления </w:t>
      </w:r>
      <w:r w:rsidR="00765FAE">
        <w:rPr>
          <w:sz w:val="28"/>
          <w:szCs w:val="28"/>
        </w:rPr>
        <w:t xml:space="preserve">со справкой </w:t>
      </w:r>
      <w:r w:rsidR="008D453F">
        <w:rPr>
          <w:sz w:val="28"/>
          <w:szCs w:val="28"/>
        </w:rPr>
        <w:t>работник</w:t>
      </w:r>
      <w:r w:rsidR="00765FAE">
        <w:rPr>
          <w:sz w:val="28"/>
          <w:szCs w:val="28"/>
        </w:rPr>
        <w:t>ов</w:t>
      </w:r>
      <w:r w:rsidR="008D453F">
        <w:rPr>
          <w:sz w:val="28"/>
          <w:szCs w:val="28"/>
        </w:rPr>
        <w:t xml:space="preserve"> аппарата мирового судьи </w:t>
      </w:r>
      <w:r w:rsidR="00765FAE" w:rsidRPr="00E96A94">
        <w:rPr>
          <w:sz w:val="28"/>
          <w:szCs w:val="28"/>
        </w:rPr>
        <w:t>начальник Управления (лицо, его заме</w:t>
      </w:r>
      <w:r w:rsidR="00765FAE">
        <w:rPr>
          <w:sz w:val="28"/>
          <w:szCs w:val="28"/>
        </w:rPr>
        <w:t xml:space="preserve">щающее) </w:t>
      </w:r>
      <w:r w:rsidR="008D453F" w:rsidRPr="007547AA">
        <w:rPr>
          <w:sz w:val="28"/>
          <w:szCs w:val="28"/>
        </w:rPr>
        <w:t xml:space="preserve">в течение 2 рабочих дней </w:t>
      </w:r>
      <w:r w:rsidR="008D453F">
        <w:rPr>
          <w:sz w:val="28"/>
          <w:szCs w:val="28"/>
        </w:rPr>
        <w:t xml:space="preserve">передает </w:t>
      </w:r>
      <w:r w:rsidR="00765FAE">
        <w:rPr>
          <w:sz w:val="28"/>
          <w:szCs w:val="28"/>
        </w:rPr>
        <w:t xml:space="preserve">справку с указанным листом ознакомления </w:t>
      </w:r>
      <w:r w:rsidR="008D453F">
        <w:rPr>
          <w:sz w:val="28"/>
          <w:szCs w:val="28"/>
        </w:rPr>
        <w:t>для согласования</w:t>
      </w:r>
      <w:r w:rsidR="00D40C14">
        <w:rPr>
          <w:sz w:val="28"/>
          <w:szCs w:val="28"/>
        </w:rPr>
        <w:t xml:space="preserve"> </w:t>
      </w:r>
      <w:r w:rsidR="008D453F" w:rsidRPr="00E96A94">
        <w:rPr>
          <w:sz w:val="28"/>
          <w:szCs w:val="28"/>
        </w:rPr>
        <w:t>первому заместителю руков</w:t>
      </w:r>
      <w:r w:rsidR="008D453F">
        <w:rPr>
          <w:sz w:val="28"/>
          <w:szCs w:val="28"/>
        </w:rPr>
        <w:t>одителя Аппарата Губернатора автономного округа</w:t>
      </w:r>
      <w:r w:rsidR="008D453F" w:rsidRPr="00E96A94">
        <w:rPr>
          <w:sz w:val="28"/>
          <w:szCs w:val="28"/>
        </w:rPr>
        <w:t xml:space="preserve"> (лицу, его замещающему)</w:t>
      </w:r>
      <w:r w:rsidR="008D453F">
        <w:rPr>
          <w:sz w:val="28"/>
          <w:szCs w:val="28"/>
        </w:rPr>
        <w:t xml:space="preserve">, </w:t>
      </w:r>
      <w:r w:rsidR="00765FAE">
        <w:rPr>
          <w:sz w:val="28"/>
          <w:szCs w:val="28"/>
        </w:rPr>
        <w:t xml:space="preserve">а затем – </w:t>
      </w:r>
      <w:r w:rsidR="008D453F">
        <w:rPr>
          <w:sz w:val="28"/>
          <w:szCs w:val="28"/>
        </w:rPr>
        <w:t>на рассмотрение</w:t>
      </w:r>
      <w:r w:rsidR="008D453F" w:rsidRPr="00E96A94">
        <w:rPr>
          <w:sz w:val="28"/>
          <w:szCs w:val="28"/>
        </w:rPr>
        <w:t xml:space="preserve"> руково</w:t>
      </w:r>
      <w:r w:rsidR="008D453F">
        <w:rPr>
          <w:sz w:val="28"/>
          <w:szCs w:val="28"/>
        </w:rPr>
        <w:t>дителю Аппарата Губернатора</w:t>
      </w:r>
      <w:r w:rsidR="008D453F" w:rsidRPr="00E96A94">
        <w:rPr>
          <w:sz w:val="28"/>
          <w:szCs w:val="28"/>
        </w:rPr>
        <w:t xml:space="preserve"> – заместителю Губернатора автономного округа (лицу, его замещающему).</w:t>
      </w:r>
    </w:p>
    <w:p w:rsidR="008D453F" w:rsidRPr="00E96A94" w:rsidRDefault="007E3485" w:rsidP="008D453F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23</w:t>
      </w:r>
      <w:r w:rsidR="008D453F">
        <w:rPr>
          <w:sz w:val="28"/>
          <w:szCs w:val="28"/>
        </w:rPr>
        <w:t>. В случае выявления нарушений</w:t>
      </w:r>
      <w:r w:rsidR="008D453F" w:rsidRPr="00C0051E">
        <w:rPr>
          <w:sz w:val="28"/>
          <w:szCs w:val="28"/>
        </w:rPr>
        <w:t xml:space="preserve"> </w:t>
      </w:r>
      <w:r w:rsidR="008D453F">
        <w:rPr>
          <w:sz w:val="28"/>
          <w:szCs w:val="28"/>
        </w:rPr>
        <w:t>п</w:t>
      </w:r>
      <w:r w:rsidR="008D453F" w:rsidRPr="0003306A">
        <w:rPr>
          <w:sz w:val="28"/>
          <w:szCs w:val="28"/>
        </w:rPr>
        <w:t xml:space="preserve">о </w:t>
      </w:r>
      <w:r w:rsidR="008D453F" w:rsidRPr="007547AA">
        <w:rPr>
          <w:sz w:val="28"/>
          <w:szCs w:val="28"/>
        </w:rPr>
        <w:t xml:space="preserve">результатам </w:t>
      </w:r>
      <w:r w:rsidR="008D453F">
        <w:rPr>
          <w:sz w:val="28"/>
        </w:rPr>
        <w:t xml:space="preserve">оказания </w:t>
      </w:r>
      <w:r w:rsidR="008D453F">
        <w:rPr>
          <w:sz w:val="28"/>
          <w:szCs w:val="28"/>
        </w:rPr>
        <w:t>организационно-методической помощи</w:t>
      </w:r>
      <w:r w:rsidR="008D453F" w:rsidRPr="007547AA">
        <w:rPr>
          <w:sz w:val="28"/>
          <w:szCs w:val="28"/>
        </w:rPr>
        <w:t xml:space="preserve"> начальник</w:t>
      </w:r>
      <w:r w:rsidR="008D453F" w:rsidRPr="0003306A">
        <w:rPr>
          <w:sz w:val="28"/>
          <w:szCs w:val="28"/>
        </w:rPr>
        <w:t xml:space="preserve"> Управления (лицо, его замещающее</w:t>
      </w:r>
      <w:r w:rsidR="008D453F">
        <w:rPr>
          <w:sz w:val="28"/>
          <w:szCs w:val="28"/>
        </w:rPr>
        <w:t>)</w:t>
      </w:r>
      <w:r w:rsidR="008D453F" w:rsidRPr="0003306A">
        <w:rPr>
          <w:sz w:val="28"/>
          <w:szCs w:val="28"/>
        </w:rPr>
        <w:t xml:space="preserve"> </w:t>
      </w:r>
      <w:r w:rsidR="0012688D">
        <w:rPr>
          <w:sz w:val="28"/>
          <w:szCs w:val="28"/>
        </w:rPr>
        <w:t xml:space="preserve">одновременно со справкой </w:t>
      </w:r>
      <w:r w:rsidR="008D453F" w:rsidRPr="0003306A">
        <w:rPr>
          <w:sz w:val="28"/>
          <w:szCs w:val="28"/>
        </w:rPr>
        <w:t xml:space="preserve">вносит руководителю Аппарата Губернатора </w:t>
      </w:r>
      <w:r w:rsidR="008D453F">
        <w:rPr>
          <w:sz w:val="28"/>
          <w:szCs w:val="28"/>
        </w:rPr>
        <w:t xml:space="preserve">– </w:t>
      </w:r>
      <w:r w:rsidR="008D453F" w:rsidRPr="0003306A">
        <w:rPr>
          <w:sz w:val="28"/>
          <w:szCs w:val="28"/>
        </w:rPr>
        <w:t>заместителю Губернатора автономного округа</w:t>
      </w:r>
      <w:r w:rsidR="008D453F">
        <w:rPr>
          <w:sz w:val="28"/>
          <w:szCs w:val="28"/>
        </w:rPr>
        <w:t xml:space="preserve"> (лицу, его замещающему)</w:t>
      </w:r>
      <w:r w:rsidR="008D453F" w:rsidRPr="007E0BE6">
        <w:rPr>
          <w:sz w:val="28"/>
          <w:szCs w:val="28"/>
        </w:rPr>
        <w:t xml:space="preserve"> </w:t>
      </w:r>
      <w:r w:rsidR="008D453F" w:rsidRPr="008649E5">
        <w:rPr>
          <w:color w:val="000000"/>
          <w:sz w:val="28"/>
          <w:szCs w:val="28"/>
        </w:rPr>
        <w:t>согласованное с первым заместителем руков</w:t>
      </w:r>
      <w:r w:rsidR="008D453F">
        <w:rPr>
          <w:color w:val="000000"/>
          <w:sz w:val="28"/>
          <w:szCs w:val="28"/>
        </w:rPr>
        <w:t xml:space="preserve">одителя Аппарата Губернатора автономного </w:t>
      </w:r>
      <w:r w:rsidR="008D453F">
        <w:rPr>
          <w:color w:val="000000"/>
          <w:sz w:val="28"/>
          <w:szCs w:val="28"/>
        </w:rPr>
        <w:lastRenderedPageBreak/>
        <w:t>округа</w:t>
      </w:r>
      <w:r w:rsidR="00765FAE">
        <w:rPr>
          <w:color w:val="000000"/>
          <w:sz w:val="28"/>
          <w:szCs w:val="28"/>
        </w:rPr>
        <w:t xml:space="preserve"> </w:t>
      </w:r>
      <w:r w:rsidR="008D453F">
        <w:rPr>
          <w:color w:val="000000"/>
          <w:sz w:val="28"/>
          <w:szCs w:val="28"/>
        </w:rPr>
        <w:t xml:space="preserve">предложение о применении </w:t>
      </w:r>
      <w:r w:rsidR="008D453F" w:rsidRPr="008649E5">
        <w:rPr>
          <w:color w:val="000000"/>
          <w:sz w:val="28"/>
          <w:szCs w:val="28"/>
        </w:rPr>
        <w:t>к работникам аппарата мирового судьи мер ответственности по фактам выявленных нарушений.</w:t>
      </w:r>
    </w:p>
    <w:p w:rsidR="008D453F" w:rsidRPr="00C0051E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49E5">
        <w:rPr>
          <w:color w:val="000000"/>
          <w:sz w:val="28"/>
          <w:szCs w:val="28"/>
        </w:rPr>
        <w:t>2</w:t>
      </w:r>
      <w:r w:rsidR="007E3485">
        <w:rPr>
          <w:color w:val="000000"/>
          <w:sz w:val="28"/>
          <w:szCs w:val="28"/>
        </w:rPr>
        <w:t>4</w:t>
      </w:r>
      <w:r w:rsidRPr="000923C8">
        <w:rPr>
          <w:sz w:val="28"/>
          <w:szCs w:val="28"/>
        </w:rPr>
        <w:t xml:space="preserve">. </w:t>
      </w:r>
      <w:r w:rsidR="00765FAE">
        <w:rPr>
          <w:sz w:val="28"/>
          <w:szCs w:val="28"/>
        </w:rPr>
        <w:t>В случае выявления нарушений</w:t>
      </w:r>
      <w:r w:rsidR="00765FAE" w:rsidRPr="00C0051E">
        <w:rPr>
          <w:sz w:val="28"/>
          <w:szCs w:val="28"/>
        </w:rPr>
        <w:t xml:space="preserve"> </w:t>
      </w:r>
      <w:r w:rsidR="00765FAE">
        <w:rPr>
          <w:sz w:val="28"/>
          <w:szCs w:val="28"/>
        </w:rPr>
        <w:t>п</w:t>
      </w:r>
      <w:r w:rsidR="00765FAE" w:rsidRPr="0003306A">
        <w:rPr>
          <w:sz w:val="28"/>
          <w:szCs w:val="28"/>
        </w:rPr>
        <w:t xml:space="preserve">о </w:t>
      </w:r>
      <w:r w:rsidR="00765FAE" w:rsidRPr="007547AA">
        <w:rPr>
          <w:sz w:val="28"/>
          <w:szCs w:val="28"/>
        </w:rPr>
        <w:t xml:space="preserve">результатам </w:t>
      </w:r>
      <w:r w:rsidR="00765FAE">
        <w:rPr>
          <w:sz w:val="28"/>
        </w:rPr>
        <w:t xml:space="preserve">оказания </w:t>
      </w:r>
      <w:r w:rsidR="00765FAE">
        <w:rPr>
          <w:sz w:val="28"/>
          <w:szCs w:val="28"/>
        </w:rPr>
        <w:t>организационно-методической помощи</w:t>
      </w:r>
      <w:r w:rsidR="00765FAE" w:rsidRPr="007547AA">
        <w:rPr>
          <w:sz w:val="28"/>
          <w:szCs w:val="28"/>
        </w:rPr>
        <w:t xml:space="preserve"> </w:t>
      </w:r>
      <w:r w:rsidR="00765FAE" w:rsidRPr="000923C8">
        <w:rPr>
          <w:sz w:val="28"/>
          <w:szCs w:val="28"/>
        </w:rPr>
        <w:t>работники аппарата мирового судьи</w:t>
      </w:r>
      <w:r w:rsidR="00765FAE">
        <w:rPr>
          <w:sz w:val="28"/>
          <w:szCs w:val="28"/>
        </w:rPr>
        <w:t xml:space="preserve"> </w:t>
      </w:r>
      <w:r w:rsidRPr="000923C8">
        <w:rPr>
          <w:sz w:val="28"/>
          <w:szCs w:val="28"/>
        </w:rPr>
        <w:t xml:space="preserve">направляют </w:t>
      </w:r>
      <w:r w:rsidR="00765FAE">
        <w:rPr>
          <w:sz w:val="28"/>
          <w:szCs w:val="28"/>
        </w:rPr>
        <w:t xml:space="preserve">в срок, указанный в справке, </w:t>
      </w:r>
      <w:r w:rsidRPr="000923C8">
        <w:rPr>
          <w:sz w:val="28"/>
          <w:szCs w:val="28"/>
        </w:rPr>
        <w:t xml:space="preserve">в адрес </w:t>
      </w:r>
      <w:r w:rsidR="00765FAE" w:rsidRPr="007547AA">
        <w:rPr>
          <w:sz w:val="28"/>
          <w:szCs w:val="28"/>
        </w:rPr>
        <w:t>начальник</w:t>
      </w:r>
      <w:r w:rsidR="00765FAE">
        <w:rPr>
          <w:sz w:val="28"/>
          <w:szCs w:val="28"/>
        </w:rPr>
        <w:t>а Управления (лица, его замещающего)</w:t>
      </w:r>
      <w:r w:rsidR="00765FAE" w:rsidRPr="0003306A">
        <w:rPr>
          <w:sz w:val="28"/>
          <w:szCs w:val="28"/>
        </w:rPr>
        <w:t xml:space="preserve"> </w:t>
      </w:r>
      <w:r w:rsidRPr="000923C8">
        <w:rPr>
          <w:sz w:val="28"/>
          <w:szCs w:val="28"/>
        </w:rPr>
        <w:t xml:space="preserve">информацию об </w:t>
      </w:r>
      <w:r w:rsidR="00501168">
        <w:rPr>
          <w:sz w:val="28"/>
          <w:szCs w:val="28"/>
        </w:rPr>
        <w:t xml:space="preserve">их </w:t>
      </w:r>
      <w:r w:rsidRPr="000923C8">
        <w:rPr>
          <w:sz w:val="28"/>
          <w:szCs w:val="28"/>
        </w:rPr>
        <w:t>устранении.</w:t>
      </w:r>
    </w:p>
    <w:p w:rsidR="00501168" w:rsidRPr="00C0051E" w:rsidRDefault="008D453F" w:rsidP="00501168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051E">
        <w:rPr>
          <w:sz w:val="28"/>
          <w:szCs w:val="28"/>
        </w:rPr>
        <w:t>2</w:t>
      </w:r>
      <w:r w:rsidR="007E3485">
        <w:rPr>
          <w:sz w:val="28"/>
          <w:szCs w:val="28"/>
        </w:rPr>
        <w:t>5</w:t>
      </w:r>
      <w:r w:rsidRPr="00C0051E">
        <w:rPr>
          <w:sz w:val="28"/>
          <w:szCs w:val="28"/>
        </w:rPr>
        <w:t xml:space="preserve">. </w:t>
      </w:r>
      <w:r w:rsidR="00501168" w:rsidRPr="003F6A3B">
        <w:rPr>
          <w:sz w:val="28"/>
          <w:szCs w:val="28"/>
        </w:rPr>
        <w:t>Начальник Управления (лицо, его замещающее) в течение 3 рабочих дней после получения информации от работников аппарата мирового судьи об устранении допущенных ими нарушений, выявленных в ходе оказания организационно-методической помощи, представляет первому заместителю руководителя Аппарата Губернатора автономного округа (лицу, его замещающему) обобщенную информацию об устранении нарушений на соответствующем судебном участке.</w:t>
      </w:r>
    </w:p>
    <w:p w:rsidR="008D453F" w:rsidRPr="008649E5" w:rsidRDefault="00501168" w:rsidP="008D453F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26. </w:t>
      </w:r>
      <w:r w:rsidR="008D453F">
        <w:rPr>
          <w:sz w:val="28"/>
          <w:szCs w:val="28"/>
        </w:rPr>
        <w:t>По окончании календарного года отдел</w:t>
      </w:r>
      <w:r w:rsidR="008D453F" w:rsidRPr="00C0051E">
        <w:rPr>
          <w:sz w:val="28"/>
          <w:szCs w:val="28"/>
        </w:rPr>
        <w:t xml:space="preserve"> организационного обеспечения деятельности мировых судей </w:t>
      </w:r>
      <w:r w:rsidR="008D453F">
        <w:rPr>
          <w:sz w:val="28"/>
          <w:szCs w:val="28"/>
        </w:rPr>
        <w:t>Управления обобщает</w:t>
      </w:r>
      <w:r w:rsidR="008D453F" w:rsidRPr="006D0F78">
        <w:rPr>
          <w:sz w:val="28"/>
          <w:szCs w:val="28"/>
        </w:rPr>
        <w:t xml:space="preserve"> </w:t>
      </w:r>
      <w:r w:rsidR="008D453F">
        <w:rPr>
          <w:sz w:val="28"/>
          <w:szCs w:val="28"/>
        </w:rPr>
        <w:t>результаты оказания организационно-методической помощи на судебных участках мировых судей и подготавливает итоговую</w:t>
      </w:r>
      <w:r w:rsidR="008D453F" w:rsidRPr="00C0051E">
        <w:rPr>
          <w:sz w:val="28"/>
          <w:szCs w:val="28"/>
        </w:rPr>
        <w:t xml:space="preserve"> годов</w:t>
      </w:r>
      <w:r w:rsidR="00EA3532">
        <w:rPr>
          <w:sz w:val="28"/>
          <w:szCs w:val="28"/>
        </w:rPr>
        <w:t>ую справку, которую</w:t>
      </w:r>
      <w:r w:rsidR="008D453F">
        <w:rPr>
          <w:sz w:val="28"/>
          <w:szCs w:val="28"/>
        </w:rPr>
        <w:t xml:space="preserve"> в срок до 25 января текущего года начальник</w:t>
      </w:r>
      <w:r w:rsidR="00EA3532">
        <w:rPr>
          <w:sz w:val="28"/>
          <w:szCs w:val="28"/>
        </w:rPr>
        <w:t xml:space="preserve"> Управления (лицо, его замещающее</w:t>
      </w:r>
      <w:r w:rsidR="008D453F">
        <w:rPr>
          <w:sz w:val="28"/>
          <w:szCs w:val="28"/>
        </w:rPr>
        <w:t xml:space="preserve">) </w:t>
      </w:r>
      <w:r w:rsidR="00EA3532">
        <w:rPr>
          <w:sz w:val="28"/>
          <w:szCs w:val="28"/>
        </w:rPr>
        <w:t xml:space="preserve">направляет </w:t>
      </w:r>
      <w:r w:rsidR="008D453F" w:rsidRPr="00C0051E">
        <w:rPr>
          <w:sz w:val="28"/>
          <w:szCs w:val="28"/>
        </w:rPr>
        <w:t xml:space="preserve">на судебные участки мировых судей для ознакомления </w:t>
      </w:r>
      <w:r w:rsidR="008D453F">
        <w:rPr>
          <w:color w:val="000000"/>
          <w:sz w:val="28"/>
          <w:szCs w:val="28"/>
        </w:rPr>
        <w:t>работников аппаратов мировых судей</w:t>
      </w:r>
      <w:r w:rsidR="008D453F" w:rsidRPr="008649E5">
        <w:rPr>
          <w:color w:val="000000"/>
          <w:sz w:val="28"/>
          <w:szCs w:val="28"/>
        </w:rPr>
        <w:t>.</w:t>
      </w:r>
    </w:p>
    <w:p w:rsidR="008D453F" w:rsidRPr="00C0051E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D453F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D453F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D453F" w:rsidRDefault="008D453F" w:rsidP="008D45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8D453F" w:rsidSect="00736B4C">
      <w:headerReference w:type="default" r:id="rId8"/>
      <w:pgSz w:w="11900" w:h="16800"/>
      <w:pgMar w:top="1418" w:right="1304" w:bottom="1134" w:left="215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65" w:rsidRDefault="00B81765" w:rsidP="0073557D">
      <w:pPr>
        <w:spacing w:after="0" w:line="240" w:lineRule="auto"/>
      </w:pPr>
      <w:r>
        <w:separator/>
      </w:r>
    </w:p>
  </w:endnote>
  <w:endnote w:type="continuationSeparator" w:id="0">
    <w:p w:rsidR="00B81765" w:rsidRDefault="00B81765" w:rsidP="0073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65" w:rsidRDefault="00B81765" w:rsidP="0073557D">
      <w:pPr>
        <w:spacing w:after="0" w:line="240" w:lineRule="auto"/>
      </w:pPr>
      <w:r>
        <w:separator/>
      </w:r>
    </w:p>
  </w:footnote>
  <w:footnote w:type="continuationSeparator" w:id="0">
    <w:p w:rsidR="00B81765" w:rsidRDefault="00B81765" w:rsidP="0073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540288"/>
      <w:docPartObj>
        <w:docPartGallery w:val="Page Numbers (Top of Page)"/>
        <w:docPartUnique/>
      </w:docPartObj>
    </w:sdtPr>
    <w:sdtEndPr/>
    <w:sdtContent>
      <w:p w:rsidR="003936D4" w:rsidRDefault="003936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487">
          <w:rPr>
            <w:noProof/>
          </w:rPr>
          <w:t>6</w:t>
        </w:r>
        <w:r>
          <w:fldChar w:fldCharType="end"/>
        </w:r>
      </w:p>
    </w:sdtContent>
  </w:sdt>
  <w:p w:rsidR="003936D4" w:rsidRDefault="003936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17135"/>
    <w:multiLevelType w:val="hybridMultilevel"/>
    <w:tmpl w:val="86B45010"/>
    <w:lvl w:ilvl="0" w:tplc="29002F5E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1C7D1F7A"/>
    <w:multiLevelType w:val="hybridMultilevel"/>
    <w:tmpl w:val="E93C337A"/>
    <w:lvl w:ilvl="0" w:tplc="3EDCF06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C6FE8"/>
    <w:multiLevelType w:val="hybridMultilevel"/>
    <w:tmpl w:val="F606CD70"/>
    <w:lvl w:ilvl="0" w:tplc="A3E6271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E5BE1"/>
    <w:multiLevelType w:val="multilevel"/>
    <w:tmpl w:val="FF840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38B3AC6"/>
    <w:multiLevelType w:val="multilevel"/>
    <w:tmpl w:val="4B14D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5B687A56"/>
    <w:multiLevelType w:val="hybridMultilevel"/>
    <w:tmpl w:val="BBF2D922"/>
    <w:lvl w:ilvl="0" w:tplc="37AC4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C6E4E"/>
    <w:multiLevelType w:val="hybridMultilevel"/>
    <w:tmpl w:val="84DC831A"/>
    <w:lvl w:ilvl="0" w:tplc="AD90E9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BF2121"/>
    <w:multiLevelType w:val="hybridMultilevel"/>
    <w:tmpl w:val="35C4FF56"/>
    <w:lvl w:ilvl="0" w:tplc="B6264BE0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CED7BFC"/>
    <w:multiLevelType w:val="hybridMultilevel"/>
    <w:tmpl w:val="AA3C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B6"/>
    <w:rsid w:val="000067DE"/>
    <w:rsid w:val="00007450"/>
    <w:rsid w:val="000271FC"/>
    <w:rsid w:val="00030869"/>
    <w:rsid w:val="00041EB5"/>
    <w:rsid w:val="00070A38"/>
    <w:rsid w:val="000715B2"/>
    <w:rsid w:val="000719C8"/>
    <w:rsid w:val="00077802"/>
    <w:rsid w:val="00084D8F"/>
    <w:rsid w:val="00085344"/>
    <w:rsid w:val="000A4DC7"/>
    <w:rsid w:val="000B14EF"/>
    <w:rsid w:val="000B6B1F"/>
    <w:rsid w:val="000C4C63"/>
    <w:rsid w:val="000E4AC4"/>
    <w:rsid w:val="000F027F"/>
    <w:rsid w:val="0011457B"/>
    <w:rsid w:val="0012688D"/>
    <w:rsid w:val="001275EB"/>
    <w:rsid w:val="001340E4"/>
    <w:rsid w:val="00160E83"/>
    <w:rsid w:val="00160F7C"/>
    <w:rsid w:val="00163E50"/>
    <w:rsid w:val="00177487"/>
    <w:rsid w:val="001A07ED"/>
    <w:rsid w:val="001A2796"/>
    <w:rsid w:val="001D58C0"/>
    <w:rsid w:val="001D74D7"/>
    <w:rsid w:val="001F1440"/>
    <w:rsid w:val="00201BD9"/>
    <w:rsid w:val="00207ACB"/>
    <w:rsid w:val="0021365D"/>
    <w:rsid w:val="00234FCC"/>
    <w:rsid w:val="0023641F"/>
    <w:rsid w:val="00237C9C"/>
    <w:rsid w:val="00253E51"/>
    <w:rsid w:val="0025402E"/>
    <w:rsid w:val="00262373"/>
    <w:rsid w:val="00265E2B"/>
    <w:rsid w:val="00273B49"/>
    <w:rsid w:val="0027784A"/>
    <w:rsid w:val="002B381F"/>
    <w:rsid w:val="002B3F7B"/>
    <w:rsid w:val="002D15BA"/>
    <w:rsid w:val="002E3A31"/>
    <w:rsid w:val="002F5BA0"/>
    <w:rsid w:val="00304B99"/>
    <w:rsid w:val="00320943"/>
    <w:rsid w:val="0032594B"/>
    <w:rsid w:val="00326652"/>
    <w:rsid w:val="00330E22"/>
    <w:rsid w:val="0034049F"/>
    <w:rsid w:val="00345A8B"/>
    <w:rsid w:val="0035507A"/>
    <w:rsid w:val="00357963"/>
    <w:rsid w:val="00363526"/>
    <w:rsid w:val="00366B8A"/>
    <w:rsid w:val="003765B6"/>
    <w:rsid w:val="003853FF"/>
    <w:rsid w:val="003936D4"/>
    <w:rsid w:val="003A51D2"/>
    <w:rsid w:val="003B1265"/>
    <w:rsid w:val="003B4613"/>
    <w:rsid w:val="003C3861"/>
    <w:rsid w:val="003E4FDE"/>
    <w:rsid w:val="003E6787"/>
    <w:rsid w:val="003F6B2A"/>
    <w:rsid w:val="00441AB6"/>
    <w:rsid w:val="00457D96"/>
    <w:rsid w:val="00461052"/>
    <w:rsid w:val="004920AD"/>
    <w:rsid w:val="004A3549"/>
    <w:rsid w:val="004B7239"/>
    <w:rsid w:val="004F0433"/>
    <w:rsid w:val="004F4E63"/>
    <w:rsid w:val="004F645E"/>
    <w:rsid w:val="004F7279"/>
    <w:rsid w:val="00501168"/>
    <w:rsid w:val="005369D0"/>
    <w:rsid w:val="0054740D"/>
    <w:rsid w:val="0056047C"/>
    <w:rsid w:val="00563E50"/>
    <w:rsid w:val="00565580"/>
    <w:rsid w:val="0059589F"/>
    <w:rsid w:val="005B3B45"/>
    <w:rsid w:val="005C103F"/>
    <w:rsid w:val="005D4E91"/>
    <w:rsid w:val="005E5703"/>
    <w:rsid w:val="005E58C9"/>
    <w:rsid w:val="00603936"/>
    <w:rsid w:val="00613736"/>
    <w:rsid w:val="0062089E"/>
    <w:rsid w:val="0065592A"/>
    <w:rsid w:val="00662504"/>
    <w:rsid w:val="006B64CD"/>
    <w:rsid w:val="006B7548"/>
    <w:rsid w:val="006C6DD8"/>
    <w:rsid w:val="006C707B"/>
    <w:rsid w:val="006C73D6"/>
    <w:rsid w:val="006D4EBE"/>
    <w:rsid w:val="006E3A72"/>
    <w:rsid w:val="006E5489"/>
    <w:rsid w:val="00701BC3"/>
    <w:rsid w:val="00722BDD"/>
    <w:rsid w:val="007260CE"/>
    <w:rsid w:val="0072616F"/>
    <w:rsid w:val="0073557D"/>
    <w:rsid w:val="00736B4C"/>
    <w:rsid w:val="00757C4E"/>
    <w:rsid w:val="00763A22"/>
    <w:rsid w:val="00765FAE"/>
    <w:rsid w:val="007A23D8"/>
    <w:rsid w:val="007B57B2"/>
    <w:rsid w:val="007C6DE5"/>
    <w:rsid w:val="007E3485"/>
    <w:rsid w:val="007F07A9"/>
    <w:rsid w:val="007F24EB"/>
    <w:rsid w:val="007F5489"/>
    <w:rsid w:val="007F7FD0"/>
    <w:rsid w:val="0080386D"/>
    <w:rsid w:val="00804F56"/>
    <w:rsid w:val="00807055"/>
    <w:rsid w:val="008112ED"/>
    <w:rsid w:val="00812F00"/>
    <w:rsid w:val="008201C7"/>
    <w:rsid w:val="00832412"/>
    <w:rsid w:val="00861D16"/>
    <w:rsid w:val="00867532"/>
    <w:rsid w:val="00877253"/>
    <w:rsid w:val="00881979"/>
    <w:rsid w:val="008912FB"/>
    <w:rsid w:val="00893537"/>
    <w:rsid w:val="008B2BF4"/>
    <w:rsid w:val="008B300B"/>
    <w:rsid w:val="008B60C0"/>
    <w:rsid w:val="008C2D8A"/>
    <w:rsid w:val="008D453F"/>
    <w:rsid w:val="008E18DE"/>
    <w:rsid w:val="008E1EEC"/>
    <w:rsid w:val="008E79D0"/>
    <w:rsid w:val="0091018F"/>
    <w:rsid w:val="00925EB2"/>
    <w:rsid w:val="009409DE"/>
    <w:rsid w:val="0094328B"/>
    <w:rsid w:val="009767BC"/>
    <w:rsid w:val="00977CB1"/>
    <w:rsid w:val="009840C9"/>
    <w:rsid w:val="009D70E9"/>
    <w:rsid w:val="009E13E3"/>
    <w:rsid w:val="009E47AA"/>
    <w:rsid w:val="00A05DE7"/>
    <w:rsid w:val="00A16483"/>
    <w:rsid w:val="00A27F88"/>
    <w:rsid w:val="00A678A9"/>
    <w:rsid w:val="00A76E03"/>
    <w:rsid w:val="00A77710"/>
    <w:rsid w:val="00A83B79"/>
    <w:rsid w:val="00A83FBF"/>
    <w:rsid w:val="00A86A29"/>
    <w:rsid w:val="00A8757F"/>
    <w:rsid w:val="00AA5616"/>
    <w:rsid w:val="00AC34CD"/>
    <w:rsid w:val="00AC5F7C"/>
    <w:rsid w:val="00AE0783"/>
    <w:rsid w:val="00AE28C1"/>
    <w:rsid w:val="00AE4F8F"/>
    <w:rsid w:val="00B132B9"/>
    <w:rsid w:val="00B16ECC"/>
    <w:rsid w:val="00B17E13"/>
    <w:rsid w:val="00B23D15"/>
    <w:rsid w:val="00B36BE6"/>
    <w:rsid w:val="00B517BC"/>
    <w:rsid w:val="00B53B12"/>
    <w:rsid w:val="00B628D8"/>
    <w:rsid w:val="00B72644"/>
    <w:rsid w:val="00B81765"/>
    <w:rsid w:val="00B95656"/>
    <w:rsid w:val="00B959A9"/>
    <w:rsid w:val="00BA6BDA"/>
    <w:rsid w:val="00BC4257"/>
    <w:rsid w:val="00BC7A56"/>
    <w:rsid w:val="00BD262A"/>
    <w:rsid w:val="00BD74DF"/>
    <w:rsid w:val="00BE02F5"/>
    <w:rsid w:val="00BE46E0"/>
    <w:rsid w:val="00BF15C5"/>
    <w:rsid w:val="00C14C7B"/>
    <w:rsid w:val="00C272EC"/>
    <w:rsid w:val="00C46EDD"/>
    <w:rsid w:val="00C53163"/>
    <w:rsid w:val="00C55511"/>
    <w:rsid w:val="00C57C24"/>
    <w:rsid w:val="00C9148D"/>
    <w:rsid w:val="00C9759C"/>
    <w:rsid w:val="00CD25AB"/>
    <w:rsid w:val="00CE1775"/>
    <w:rsid w:val="00CF27D4"/>
    <w:rsid w:val="00D16469"/>
    <w:rsid w:val="00D30EB8"/>
    <w:rsid w:val="00D313CA"/>
    <w:rsid w:val="00D31776"/>
    <w:rsid w:val="00D3541C"/>
    <w:rsid w:val="00D40C14"/>
    <w:rsid w:val="00D42FE1"/>
    <w:rsid w:val="00D52C50"/>
    <w:rsid w:val="00D53A98"/>
    <w:rsid w:val="00D55652"/>
    <w:rsid w:val="00D61F8D"/>
    <w:rsid w:val="00D7565B"/>
    <w:rsid w:val="00D759EB"/>
    <w:rsid w:val="00D82213"/>
    <w:rsid w:val="00D961C1"/>
    <w:rsid w:val="00D97FCA"/>
    <w:rsid w:val="00DC3A54"/>
    <w:rsid w:val="00DD3656"/>
    <w:rsid w:val="00DE4563"/>
    <w:rsid w:val="00DF525A"/>
    <w:rsid w:val="00E04FD2"/>
    <w:rsid w:val="00E073AE"/>
    <w:rsid w:val="00E23132"/>
    <w:rsid w:val="00E37372"/>
    <w:rsid w:val="00E52257"/>
    <w:rsid w:val="00E53AC4"/>
    <w:rsid w:val="00E571F9"/>
    <w:rsid w:val="00E61B90"/>
    <w:rsid w:val="00E856B0"/>
    <w:rsid w:val="00EA28B0"/>
    <w:rsid w:val="00EA3532"/>
    <w:rsid w:val="00EF1AB4"/>
    <w:rsid w:val="00F33374"/>
    <w:rsid w:val="00F35E30"/>
    <w:rsid w:val="00F503C2"/>
    <w:rsid w:val="00F67C85"/>
    <w:rsid w:val="00F95558"/>
    <w:rsid w:val="00FB1CE6"/>
    <w:rsid w:val="00FB41AF"/>
    <w:rsid w:val="00FF176B"/>
    <w:rsid w:val="00FF2EFC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F091A-5281-4C51-9127-B12D87EF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57D"/>
  </w:style>
  <w:style w:type="paragraph" w:styleId="a5">
    <w:name w:val="footer"/>
    <w:basedOn w:val="a"/>
    <w:link w:val="a6"/>
    <w:uiPriority w:val="99"/>
    <w:unhideWhenUsed/>
    <w:rsid w:val="0073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557D"/>
  </w:style>
  <w:style w:type="paragraph" w:styleId="a7">
    <w:name w:val="List Paragraph"/>
    <w:basedOn w:val="a"/>
    <w:uiPriority w:val="34"/>
    <w:qFormat/>
    <w:rsid w:val="00FF2E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BDA"/>
    <w:rPr>
      <w:rFonts w:ascii="Tahoma" w:hAnsi="Tahoma" w:cs="Tahoma"/>
      <w:sz w:val="16"/>
      <w:szCs w:val="16"/>
    </w:rPr>
  </w:style>
  <w:style w:type="paragraph" w:customStyle="1" w:styleId="2">
    <w:name w:val="Знак2 Знак Знак Знак Знак Знак Знак"/>
    <w:basedOn w:val="a"/>
    <w:rsid w:val="005E58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7">
    <w:name w:val="Style7"/>
    <w:basedOn w:val="a"/>
    <w:uiPriority w:val="99"/>
    <w:rsid w:val="00A05DE7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05DE7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A05DE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ConsNonformat">
    <w:name w:val="ConsNonformat"/>
    <w:rsid w:val="00A05D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rmal (Web)"/>
    <w:basedOn w:val="a"/>
    <w:rsid w:val="00A0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2 Знак Знак Знак Знак Знак Знак"/>
    <w:basedOn w:val="a"/>
    <w:rsid w:val="001A07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Знак2 Знак Знак Знак Знак Знак Знак"/>
    <w:basedOn w:val="a"/>
    <w:rsid w:val="00304B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bt">
    <w:name w:val="bt"/>
    <w:basedOn w:val="a"/>
    <w:rsid w:val="008D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45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095A-49A6-4E76-BD4E-6D2BE028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 Инна Владимировна</dc:creator>
  <cp:lastModifiedBy>Сосновская Марина Николаевна</cp:lastModifiedBy>
  <cp:revision>3</cp:revision>
  <cp:lastPrinted>2018-09-18T10:08:00Z</cp:lastPrinted>
  <dcterms:created xsi:type="dcterms:W3CDTF">2018-10-03T07:38:00Z</dcterms:created>
  <dcterms:modified xsi:type="dcterms:W3CDTF">2018-10-03T07:39:00Z</dcterms:modified>
</cp:coreProperties>
</file>